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</w:t>
      </w:r>
    </w:p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работы  районного методического кабинета отделаУправления образования администрации Оленинского района  </w:t>
      </w:r>
    </w:p>
    <w:p w:rsidR="00E41B75" w:rsidRPr="00E41B75" w:rsidRDefault="00D910D9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2018</w:t>
      </w:r>
      <w:r w:rsidR="00E41B75"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E41B75"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1B75" w:rsidRPr="00E41B75" w:rsidRDefault="00D910D9" w:rsidP="00E41B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 году  деятельность методического кабинета  была организована в соответствии с требованиями Закона об образовании, приоритетными направлениями национального проекта «Образование», нормативными документами Министерства образования  Тверской области, Управления образования, планом РМК на учебный год и была направлена на раскрытие методической темы: «Совершенствование уровня профессиональной компетентности педагога как инструмент повышения качества образования».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в деятельности РМК являлись: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-сохранение единого образовательного пространства на территории Оленинского  района с учетом принципов вариативности и преемственности образовательных программ и единых предметных линий;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 - развитие форм методической работы для создания условий по освоению педагогами современных образовательных технологий;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совершенствование муниципальной системы оценки качества образования;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силение работы по диагностике и мониторингу профессиональных проблем педагогов и проецирование их на деятельность методического кабинета;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системы повышения  квалификации педагогов через работу районных методических объединений; семинаров, конкурсов, конференций, курсов повышения квалификации;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   методическое обеспечение  предпрофильного  и профильного обучения;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информационно-методическое обеспечение государственной (итоговой) аттестации выпускников 9-х и 11-х классов;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работа с одаренными детьми через организацию олимпиадной работы, проведение конкурсов для обучающихся;</w:t>
      </w:r>
    </w:p>
    <w:p w:rsid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проведения и сопровождение всероссийских проверочных работ, региональных проверочных работ, национального исследования качества образования;</w:t>
      </w:r>
    </w:p>
    <w:p w:rsidR="00D910D9" w:rsidRPr="00E41B75" w:rsidRDefault="00D910D9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 проведения районных конкурсов для педагогов, всероссийского конкурса профессионального мастерства «Учитель года», «Воспитатель года».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Эти направления реализовывались через систему практической работы со всеми категориями педагогических кадров, включая работу методических объединений, научно-практические конференции, консультации, собеседования, конкурсы профессионального мастерства.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1.Анализ состояния и результатов  методической работы в образовательных организациях.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Руководители школ, районных и школьных методических объединений включили данную тему в планы методической работы, продолжили ее практическое освоение. В течение года изучалось и анализировалось состояние результатов методической работы в образовательных организациях, были определены направления ее совершенствования. По результатам предоставленных анализов методической работы с педагогическими кадрами в школах выявлено, что работа с учителями выстроена в соответствии с общешкольными планами, имеется вся необходимая документация. Для углубленной проработки частно-предметных и дидактических проблем были созданы и работали школьные методические объединения (ШМО), они являлись главным звеном методической работы.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школьное методическое объединение работало над своей методической темой, связанной с методической темой школы, и в своей деятельности, прежде всего, ориентировалось на организацию методической помощи учителю в межкурсовой период.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методической работе школ использовались классические формы работы: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тематические педсоветы;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заседания методического объединения;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работа по самообразованию;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предметные недели;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педагогические мониторинги;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обучение на курсах повышения квалификации и др.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Созданные в школах методические объединения способствовали решению приоритетных психолого-педагогических проблем, координировали взаимодействие методических объединений, оказывали помощь педагогическому коллективу в работе над единой методической темой.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Для повышения педагогического мастерства учителей и распространения лучшего опыта систематически проводились заседания районных методических объединений, совмещенных с проведением открытых уроков, мастер-классов. С целью ознакомления педагогов с основными тенденциями в российском образовании проводились педагогические советы, совещания при директоре.   На педагогических советах изучались и обсуждались такие актуальные документы, как стандарты начального, основного и общего образования, ФГОС для детей с ОВЗ, рассматривались вопросы нормативно-правового и научно-методического обеспечения образовательного процесса.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Вместе с тем отмечены недостатки в методической работе школ: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неполный охват и вовлеченность учителей в методическую работу в той или иной форме, поиск новых нетрадиционных форм методической работы;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недостаточно ведется работа по обобщению педагогического опыта.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Направления совершенствования методической работы: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системы методической работы в школе с целью развития педагогического творчества и самореализации инициативы педагогов;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максимальное привлечение учителей через различные формы (от постоянных до единовременных) к методической работе школы, применение в работе новых  формы методической работы;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усиление работы школьных методических объединение по поиску, обобщению передового педагогического опыта, его распространению, что позволит поднять уровень методической работы в школе, отразится на результатах обучения и воспитания учащихся;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создание условий для использования на уроках современных информационных технологий;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сопровождение деятельности педагогов в условиях введения федеральных государственных образовательных стандартов НОО и ООО в  штатном режиме;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общеобразовательных </w:t>
      </w:r>
      <w:r w:rsidR="00FD3B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учреждениях района на 01.06.2019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осуществляют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C619D" w:rsidRPr="00AC61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163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педагога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Систему общего образования в районе представляют 19 общеобразовательных школ: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Оленинская СОШ;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Мостовская СОШ имени Сергея Козлова;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Молодотудская СОШ;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- МКОУ Татевская СОШ им.С.А.Рачинского;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Оленинская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Бобровская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Белейковская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Глазковская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Гусевская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Гришинская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Знаменская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Ленинская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Никулинская ООШ</w:t>
      </w:r>
      <w:r w:rsidR="00AC619D">
        <w:rPr>
          <w:rFonts w:ascii="Times New Roman" w:eastAsia="Times New Roman" w:hAnsi="Times New Roman" w:cs="Times New Roman"/>
          <w:sz w:val="24"/>
          <w:szCs w:val="24"/>
        </w:rPr>
        <w:t xml:space="preserve"> имени М.А.Борисова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Первомайская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Рогалевская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Свисталовская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Холмецкая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Холминская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Шоптовская ООШ.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1.Повышение квалификации педагогических кадров.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Важным показателем результативности деятельности методического кабинета является обеспечение качества образовательных услуг. В этом большое значение имеет повышение квалификации педагогов. 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соответствии с  Указом Президента Российской Федерации от 07.05.2012 № 597 «О мерах по реализации государственной социальной политики» к 2020 году число высококвалифицированных работников должно составлять не менее трети от числа квалифицированных работников.</w:t>
      </w:r>
      <w:r w:rsidRPr="00E41B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кабинет совместно с образовательными организациями района создает условия для непрерывного образования педагогов. 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овый закон об образовании закрепляет за педагогическим работником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на дополнительное профессиональное образование по профилю педагогической деятельности не реже,  чем один раз в три года.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На курсах повышения квалификации, которые предоставляет ГБУ ДПО Тверской институт усо</w:t>
      </w:r>
      <w:r w:rsidR="00FD3BF6">
        <w:rPr>
          <w:rFonts w:ascii="Times New Roman" w:eastAsia="Times New Roman" w:hAnsi="Times New Roman" w:cs="Times New Roman"/>
          <w:sz w:val="24"/>
          <w:szCs w:val="24"/>
        </w:rPr>
        <w:t>вершенствования учителей, в 2018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FD3BF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обучилось </w:t>
      </w:r>
      <w:r w:rsidR="0054052E" w:rsidRPr="0054052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40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человек  и </w:t>
      </w:r>
      <w:r w:rsidR="0054052E" w:rsidRPr="0054052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D3B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4052E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повышения квалификации  дистанционно.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7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педагогов района из общего числа прошедших курсы повышения квалификации  прошли подготовку как эксперты оценки профессиональной деятельности педагогических работников по предметам: учитель начальных классов, математика, русский язык и литература, география.</w:t>
      </w:r>
    </w:p>
    <w:p w:rsidR="00E41B75" w:rsidRPr="00E41B75" w:rsidRDefault="00E41B75" w:rsidP="00E41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ab/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повышения квалификации являлась подготовка учителей к введению стандартов второго поколения в основной школе и обучение педагогов содержательному и методическому аспекту подготовки учащихся к ГИА.</w:t>
      </w:r>
    </w:p>
    <w:p w:rsidR="00E41B75" w:rsidRPr="00E41B75" w:rsidRDefault="0054052E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 запланирована дальнейшая работа по повышению квалификации педагогических работников Оленинского района.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для педагогов района  является востребованным  использование дистанционных форм обучения при повышении квалификации, что дает возможность  сделать сам учебный процесс удобным и индивидуально ориентированным для педагога.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план курсовой подготовки педагогов в ОО района выполняется и по очерёдности курсовых мероприятий и по количеству часов, отвечающих требованиям к курсовой подготовке педагогических кадров. 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2018 - 2019 году муниципальной методической службе и администрации образовательных организаций уделять особое внимание на: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учет  и своевременное фиксирование количества часов пройденной курсовой подготовки в течение 3-х лет;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прохождения каждым педагогом ОО курсов повышения квалификации, при необходимости – курсы профессиональной переподготовки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75" w:rsidRPr="00E41B75" w:rsidRDefault="00E41B75" w:rsidP="00E41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2. Организация работы районных методических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объединений педагогических работников образовательных организаций.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Система методической службы района представлена традиционным взаимодействием структур при  методическом кабинете: районный методический совет, районные методические и школьные предметные и объединения.  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Работа районного методического совета планировалась в соответствии с текущими задачами РМК.  В повестку заседаний включались вопросы: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Calibri" w:hAnsi="Times New Roman" w:cs="Times New Roman"/>
          <w:sz w:val="24"/>
          <w:szCs w:val="24"/>
        </w:rPr>
        <w:t>Результаты государственной итогов</w:t>
      </w:r>
      <w:r w:rsidR="00FD3BF6">
        <w:rPr>
          <w:rFonts w:ascii="Times New Roman" w:eastAsia="Calibri" w:hAnsi="Times New Roman" w:cs="Times New Roman"/>
          <w:sz w:val="24"/>
          <w:szCs w:val="24"/>
        </w:rPr>
        <w:t>ой аттестации обучающихся в 2018</w:t>
      </w:r>
      <w:r w:rsidRPr="00E41B75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Создание системы учительского роста на основе независимой оценки профессиональных компетенций;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Внутришкольная система оценки качества образования: проблемы и перспективы;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процесса разработки и внедрения образовательных маршрутов обучающихся;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Деятельность администрации общеобразовательных учреждений по обеспечению проведения ГИА выпускников;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индивидуальной образовательной траектории обучающегося средствами внеурочной деятельности.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методической работе, направленной на повышение квалификации педагогов, значительную роль играют районные методические объединения, семинары, работа которых содействует созданию благоприятной среды для обмена информацией, опытом профессионального роста. </w:t>
      </w:r>
    </w:p>
    <w:p w:rsidR="00E41B75" w:rsidRPr="00E41B75" w:rsidRDefault="00FD3BF6" w:rsidP="00E41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2018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действовало:</w:t>
      </w:r>
    </w:p>
    <w:p w:rsidR="00E41B75" w:rsidRPr="00E41B75" w:rsidRDefault="00374194" w:rsidP="00E41B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41B75"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методических объединений учителей – предметников: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математики и физики;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биологии;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 химии;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географии;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начальных классов;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физической культуры и ОБЖ;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истории и обществознания;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астрономии;</w:t>
      </w:r>
    </w:p>
    <w:p w:rsidR="00E41B75" w:rsidRPr="00E41B75" w:rsidRDefault="00FD3BF6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ОРКСЭ и ОДНКНР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возглавляли педагоги, имеющие большой опыт работы: 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Шилова Татьяна Константиновна;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Васильева Анна Алексеевна;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Гаврилова Елена Александровна;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Соболева Анна Александровна;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Морозова Ирина Николаевна;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Громова Ирина Алексеевна;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Алимова Елена Леонидовна;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Можарова Наталья Алексеевна;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Тарасенкова Ирина Николаевна;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Чикмарева Светлана Вячеславовна;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Федорова Татьяна Анатольевна;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их руководством содержательная работа с педагогами района проводилась в деятельностных формах: мастер-классы, круглые столы, презентации опыта, открытые уроки, семинары, практикумы и т.п</w:t>
      </w:r>
      <w:r w:rsidRPr="00E41B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методических объединений можно сделать следующие выводы: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Работа РМО была </w:t>
      </w:r>
      <w:r w:rsidRPr="00E41B75">
        <w:rPr>
          <w:rFonts w:ascii="Times New Roman" w:eastAsia="Times New Roman" w:hAnsi="Times New Roman" w:cs="Times New Roman"/>
          <w:sz w:val="24"/>
          <w:szCs w:val="28"/>
        </w:rPr>
        <w:t xml:space="preserve">спланирована в соответствии с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основными приоритетными направлениями национального проекта «Образование»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Темы заседаний отражали основные проблемные вопросы образования.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НОО, ФГОС НОО для детей с ОВЗ и ФГОС ООО;</w:t>
      </w:r>
    </w:p>
    <w:p w:rsidR="00E41B7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Актуальные вопросы методики обучения иностранному языку в условиях перехода на ФГОС</w:t>
      </w:r>
      <w:r w:rsidR="00E41B75" w:rsidRPr="003B054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0546">
        <w:rPr>
          <w:rFonts w:ascii="Times New Roman" w:eastAsia="Times New Roman" w:hAnsi="Times New Roman" w:cs="Times New Roman"/>
          <w:sz w:val="24"/>
          <w:szCs w:val="24"/>
        </w:rPr>
        <w:t xml:space="preserve"> введение ЕГЭ по иностранному языку как обязательного;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 обучающихся по изучению иностранного языка в условиях перехода на ФГОС;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стандарта в области духовно-нравственной культуры;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начального образования в соответствии с ФГОС: основные подходы, процедуры, инструментарий;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детей в процессе проектной деятельности;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 в методике преподавания биологии и химии; исследовательская и проектная деятельность на уроках биологии и химии</w:t>
      </w:r>
      <w:r w:rsidR="003B0546"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; роль практически на лабораторных работ в преподавании биологии и химии;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по предмету «Физическая культура» в условиях реализации ФГОС ООО; формирование основ здорового образа жизни на уроках физической культуры;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пробных экзаменов ЕГЭ и ОГЭ;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и пути решения при подготовке к ГИА по истории и обществознанию;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Новые технологии – повышение грамотности учащихся;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Оценивание образовательных результатов (достижений) обучающихся в соответствии с требованиями ФГОС и другие.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положительными достижениями в работе РМО имеются и отдельные существенные недостатки, например: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применение деятельностных форм организации заседаний РМО и семинаров. 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Районные конкурсы для педагогов.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Повышение квалификации не будет являться достаточно эффективным, если оно будет направлено только на овладение психолого-педагогическими знаниями. Для воспитания подрастающего поколения как творческих и уверенных людей оно должно формировать лидерскую позицию педагога. Такой формой организации повышения квалификации являются профессиональные конкурсы и образовательные фестивали: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районный и областно</w:t>
      </w:r>
      <w:r w:rsidR="00374194">
        <w:rPr>
          <w:rFonts w:ascii="Times New Roman" w:eastAsia="Times New Roman" w:hAnsi="Times New Roman" w:cs="Times New Roman"/>
          <w:sz w:val="24"/>
          <w:szCs w:val="24"/>
          <w:lang w:eastAsia="ru-RU"/>
        </w:rPr>
        <w:t>й  конкурсы «Учитель года - 2019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«Воспитатель года-2019»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заочные конкурсы педагогического мастерства «К вершинам профессионального успеха» и «Мой лучший урок»;</w:t>
      </w:r>
    </w:p>
    <w:p w:rsidR="00E41B75" w:rsidRPr="00E41B75" w:rsidRDefault="00E41B75" w:rsidP="00E41B75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районн</w:t>
      </w:r>
      <w:r w:rsidR="00374194">
        <w:rPr>
          <w:rFonts w:ascii="Times New Roman" w:eastAsia="Times New Roman" w:hAnsi="Times New Roman" w:cs="Times New Roman"/>
          <w:sz w:val="24"/>
          <w:szCs w:val="24"/>
        </w:rPr>
        <w:t>ом конкурсе «Учитель года - 2019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» приняли у</w:t>
      </w:r>
      <w:r w:rsidR="00374194">
        <w:rPr>
          <w:rFonts w:ascii="Times New Roman" w:eastAsia="Times New Roman" w:hAnsi="Times New Roman" w:cs="Times New Roman"/>
          <w:sz w:val="24"/>
          <w:szCs w:val="24"/>
        </w:rPr>
        <w:t>частие 3 педагога из 3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 района :</w:t>
      </w:r>
    </w:p>
    <w:p w:rsidR="00E41B75" w:rsidRPr="00D077A2" w:rsidRDefault="00374194" w:rsidP="00E41B75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- Васильева Анна Алексеевна, учитель математики</w:t>
      </w:r>
      <w:r w:rsidR="00E41B75" w:rsidRPr="00D077A2">
        <w:rPr>
          <w:rFonts w:ascii="Times New Roman" w:eastAsia="Times New Roman" w:hAnsi="Times New Roman" w:cs="Times New Roman"/>
          <w:sz w:val="24"/>
          <w:szCs w:val="24"/>
        </w:rPr>
        <w:t xml:space="preserve"> МКОУ Оленинской СОШ;</w:t>
      </w:r>
    </w:p>
    <w:p w:rsidR="00E41B75" w:rsidRPr="00D077A2" w:rsidRDefault="00374194" w:rsidP="00E41B75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- Лебедева Анастасия Валерьевна</w:t>
      </w:r>
      <w:r w:rsidR="00E41B75" w:rsidRPr="00D077A2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E41B75" w:rsidRPr="00D077A2">
        <w:rPr>
          <w:rFonts w:ascii="Times New Roman" w:eastAsia="Times New Roman" w:hAnsi="Times New Roman" w:cs="Times New Roman"/>
          <w:sz w:val="24"/>
          <w:szCs w:val="24"/>
        </w:rPr>
        <w:t xml:space="preserve"> МКОУ 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Холмец</w:t>
      </w:r>
      <w:r w:rsidR="00E41B75" w:rsidRPr="00D077A2">
        <w:rPr>
          <w:rFonts w:ascii="Times New Roman" w:eastAsia="Times New Roman" w:hAnsi="Times New Roman" w:cs="Times New Roman"/>
          <w:sz w:val="24"/>
          <w:szCs w:val="24"/>
        </w:rPr>
        <w:t>кой ООШ;</w:t>
      </w:r>
    </w:p>
    <w:p w:rsidR="00E41B75" w:rsidRPr="00D077A2" w:rsidRDefault="00E41B75" w:rsidP="00E41B75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 xml:space="preserve"> Васильева Татьяна Викторовна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>начальных классов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МКОУ 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>Белейков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ской ООШ;</w:t>
      </w:r>
    </w:p>
    <w:p w:rsidR="00E41B75" w:rsidRPr="00D077A2" w:rsidRDefault="00E41B75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Победителем конкурса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 xml:space="preserve"> стала Васильева Анна Алексеевна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МКОУ Оленинской СОШ. </w:t>
      </w:r>
    </w:p>
    <w:p w:rsidR="00374194" w:rsidRPr="00D077A2" w:rsidRDefault="00374194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В районном конкурсе «Воспитатель года-2019» участвовали 3 педагога дошкольного образования из 3 дошкольных образовательных учреждений района:</w:t>
      </w:r>
    </w:p>
    <w:p w:rsidR="00374194" w:rsidRPr="00D077A2" w:rsidRDefault="00374194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- Култашева Юлия Александровна, воспитатель МКДОУ Оленинского д/с № 4;</w:t>
      </w:r>
    </w:p>
    <w:p w:rsidR="00374194" w:rsidRPr="00D077A2" w:rsidRDefault="00374194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- Дорогова Валентина Владимировна, воспитатель МКДОУ Оленинского д/с № 2;</w:t>
      </w:r>
    </w:p>
    <w:p w:rsidR="00374194" w:rsidRPr="00D077A2" w:rsidRDefault="00374194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- Чиканчи </w:t>
      </w:r>
      <w:r w:rsidR="00D077A2" w:rsidRPr="00D077A2">
        <w:rPr>
          <w:rFonts w:ascii="Times New Roman" w:eastAsia="Times New Roman" w:hAnsi="Times New Roman" w:cs="Times New Roman"/>
          <w:sz w:val="24"/>
          <w:szCs w:val="24"/>
        </w:rPr>
        <w:t>Анна Олеговна, воспитатель МКДОУ Оленинского д/с № 1.</w:t>
      </w:r>
    </w:p>
    <w:p w:rsidR="00D077A2" w:rsidRPr="00D077A2" w:rsidRDefault="00D077A2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Победителем конкурса стала Дорогова Валентина Владимировна, воспитатель МКДОУ Оленинского д/с № 2.</w:t>
      </w:r>
    </w:p>
    <w:p w:rsidR="00E41B75" w:rsidRDefault="00E41B75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В целях развития творческой, инновационной   деятельности педагогических работников, активизации  общения, обмена опытом и знаниями среди учителей, стимулирования  заинтересованности педагогов в повышении своего профессионализма и качества знаний обучающихся  были проведены заочные районные конкурсы методических разработок «К вершинам профессионального успеха» и «Мой лучший урок». В данных конкурсах приняли участие </w:t>
      </w:r>
      <w:r w:rsidRPr="000939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39FE" w:rsidRPr="000939F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939FE">
        <w:rPr>
          <w:rFonts w:ascii="Times New Roman" w:eastAsia="Times New Roman" w:hAnsi="Times New Roman" w:cs="Times New Roman"/>
          <w:sz w:val="24"/>
          <w:szCs w:val="24"/>
        </w:rPr>
        <w:t xml:space="preserve"> педагогов из МКОУ Оле</w:t>
      </w:r>
      <w:r w:rsidR="000939FE" w:rsidRPr="000939FE">
        <w:rPr>
          <w:rFonts w:ascii="Times New Roman" w:eastAsia="Times New Roman" w:hAnsi="Times New Roman" w:cs="Times New Roman"/>
          <w:sz w:val="24"/>
          <w:szCs w:val="24"/>
        </w:rPr>
        <w:t>нинской СОШ, МКОУ Оленинской ООШ</w:t>
      </w:r>
      <w:r w:rsidRPr="000939FE">
        <w:rPr>
          <w:rFonts w:ascii="Times New Roman" w:eastAsia="Times New Roman" w:hAnsi="Times New Roman" w:cs="Times New Roman"/>
          <w:sz w:val="24"/>
          <w:szCs w:val="24"/>
        </w:rPr>
        <w:t xml:space="preserve">, МКОУ </w:t>
      </w:r>
      <w:r w:rsidR="000939FE" w:rsidRPr="000939FE">
        <w:rPr>
          <w:rFonts w:ascii="Times New Roman" w:eastAsia="Times New Roman" w:hAnsi="Times New Roman" w:cs="Times New Roman"/>
          <w:sz w:val="24"/>
          <w:szCs w:val="24"/>
        </w:rPr>
        <w:t>Гусевс</w:t>
      </w:r>
      <w:r w:rsidRPr="000939FE">
        <w:rPr>
          <w:rFonts w:ascii="Times New Roman" w:eastAsia="Times New Roman" w:hAnsi="Times New Roman" w:cs="Times New Roman"/>
          <w:sz w:val="24"/>
          <w:szCs w:val="24"/>
        </w:rPr>
        <w:t>кой ООШ,</w:t>
      </w:r>
      <w:r w:rsidR="000939FE" w:rsidRPr="000939FE">
        <w:rPr>
          <w:rFonts w:ascii="Times New Roman" w:eastAsia="Times New Roman" w:hAnsi="Times New Roman" w:cs="Times New Roman"/>
          <w:sz w:val="24"/>
          <w:szCs w:val="24"/>
        </w:rPr>
        <w:t xml:space="preserve"> филиала МКОУ Оленинской СОШ, </w:t>
      </w:r>
      <w:r w:rsidRPr="000939FE">
        <w:rPr>
          <w:rFonts w:ascii="Times New Roman" w:eastAsia="Times New Roman" w:hAnsi="Times New Roman" w:cs="Times New Roman"/>
          <w:sz w:val="24"/>
          <w:szCs w:val="24"/>
        </w:rPr>
        <w:t xml:space="preserve"> МКДОУ Оленинский д/с № 2, МКДОУ Оленински</w:t>
      </w:r>
      <w:r w:rsidR="000939FE" w:rsidRPr="000939FE">
        <w:rPr>
          <w:rFonts w:ascii="Times New Roman" w:eastAsia="Times New Roman" w:hAnsi="Times New Roman" w:cs="Times New Roman"/>
          <w:sz w:val="24"/>
          <w:szCs w:val="24"/>
        </w:rPr>
        <w:t>й д/с № 4.</w:t>
      </w:r>
      <w:r w:rsidRPr="0009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районном конкурсе «К вершинам профессионального успеха» участвовали 15 педагогов дошкольного образования из 2 дошкольных образовательных учреждений (МКДОУ Оленинский д/с № 2, МКДОУ Оленинский д/с №4).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Победителями в этом конкурсе стали: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Осипова А.А., воспитатель МКДОУ Оленинского д/с № 4;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Кузнецова Е.И., воспитатель МДОУ Оленинского д/с № 2;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Смирнова Н.В., воспитатель МДОУ Оленинского д/с № 2;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Климова Е.Ю., воспитатель МКДОУ Оленинского д/с № 2.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Вторые места присуждены: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Ершова Н.Е., музыкальный руководитель МКДОУ Оленинского д/с № 2;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Иванова Е.В., воспитатель МКДОУ Оленинского д/с № 4;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Вишнякова М.В., воспитатель МКДОУ Оленинского д/с № 2.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Третьи места заняли: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Крылова С.А., воспитатель МКДОУ Оленинского д/с № 2;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Гапошкина С.Е., воспитатель МКДОУ Оленинского д/с № 2;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Култашева Ю.А., воспитатель МКДОУ Оленинского д/с № 4;</w:t>
      </w:r>
    </w:p>
    <w:p w:rsidR="000939FE" w:rsidRDefault="000939F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Дорогова В.В., воспитатель МКДОУ Оленинского д/с № 2.</w:t>
      </w:r>
    </w:p>
    <w:p w:rsidR="0054052E" w:rsidRDefault="0054052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районном конкурсе «Мой лучший урок» приняли участие 5 педагогов из МКОУ Оленинской СОШ и ее филиала, МКОУ Гусевской ООШ, МКОУ Оленинской ООШ.</w:t>
      </w:r>
    </w:p>
    <w:p w:rsidR="0054052E" w:rsidRPr="000939FE" w:rsidRDefault="0054052E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Победителем в этом конкурсе стала Кузнецова Т.А., учитель немецкого языка МКОУ Гусевской ООШ. Вторые места заняли Смирнова О.Е., учитель начальных классов МКОУ Гусевской ООШ и Кондрашова М.Ю., учитель начальных классов МКОУ Оленинской СОШ. Третье место присуждено Гриб Т.В., учителю начальных классов МКОУ Оленинской ООШ.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Проведение семинаров, подготовка к конкурсам «Учитель года»</w:t>
      </w:r>
      <w:r w:rsidR="0054052E">
        <w:rPr>
          <w:rFonts w:ascii="Times New Roman" w:eastAsia="Times New Roman" w:hAnsi="Times New Roman" w:cs="Times New Roman"/>
          <w:sz w:val="24"/>
          <w:szCs w:val="24"/>
        </w:rPr>
        <w:t xml:space="preserve"> и «Воспитатель голда»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, проведение мастер-классов, индивидуальных консультаций позволило педагогам более качественно подготовиться к конкурсам профессионального мастерства, но в этом направлении и есть свои недостатки: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педагоги, имея достаточный педагогический опыт, не могут на должном уровне его обобщить и представить. Для решения этой проблемы необходимо  включать вопросы самообобщения и описания опыта работы в тематику заседаний методических объединений;   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педагоги часто испытывают затруднения во владении деятельностными формами представления опыта своей работы (мастер-класс). 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4. Работа по направлению «Одаренные дети».</w:t>
      </w:r>
    </w:p>
    <w:p w:rsidR="00E41B75" w:rsidRPr="00E41B75" w:rsidRDefault="00E41B75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мероприятий по данному направлению является Всероссийс</w:t>
      </w:r>
      <w:r w:rsidR="00FD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олимпиада школьников. В 2018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D3B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в </w:t>
      </w:r>
      <w:r w:rsidRPr="00E41B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муниципальном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приняли участие </w:t>
      </w:r>
      <w:r w:rsidR="003B0546"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 </w:t>
      </w:r>
      <w:r w:rsid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7-11 классов по 16 общеобразовательным предметам  </w:t>
      </w: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15 общеобразовательных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организаций. </w:t>
      </w:r>
    </w:p>
    <w:p w:rsidR="00E41B75" w:rsidRPr="00E41B75" w:rsidRDefault="00E41B75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Предметными жюри отмечается снижение  уровня подготовки обучающихся   образовательных организаций, ежегодно снижается коэффициент победителей и призёров от общего числа заявленных участников.</w:t>
      </w:r>
    </w:p>
    <w:p w:rsidR="00E41B75" w:rsidRPr="00F81C0F" w:rsidRDefault="00E41B75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олимпиады определено </w:t>
      </w:r>
      <w:r w:rsidR="003B0546" w:rsidRPr="00F81C0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8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546" w:rsidRPr="00F81C0F">
        <w:rPr>
          <w:rFonts w:ascii="Times New Roman" w:eastAsia="Times New Roman" w:hAnsi="Times New Roman" w:cs="Times New Roman"/>
          <w:sz w:val="24"/>
          <w:szCs w:val="24"/>
        </w:rPr>
        <w:t>призеров, победителей не выявлено</w:t>
      </w:r>
      <w:r w:rsidRPr="00F81C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1B75" w:rsidRPr="00F81C0F" w:rsidRDefault="00F81C0F" w:rsidP="00E41B7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0F">
        <w:rPr>
          <w:rFonts w:ascii="Times New Roman" w:eastAsia="Times New Roman" w:hAnsi="Times New Roman" w:cs="Times New Roman"/>
          <w:sz w:val="24"/>
          <w:szCs w:val="24"/>
        </w:rPr>
        <w:t>Призеры определены по следующим олимпиадным предметам: литература, история, география, обществознание, биология, ОБЖ, немецкий язык, экология. Нет победителей и призеров по следующим предметам: английский язык, физическая культура, технология, химия, право, физика, математик</w:t>
      </w:r>
      <w:r>
        <w:rPr>
          <w:rFonts w:ascii="Times New Roman" w:eastAsia="Times New Roman" w:hAnsi="Times New Roman" w:cs="Times New Roman"/>
          <w:sz w:val="24"/>
          <w:szCs w:val="24"/>
        </w:rPr>
        <w:t>а, русский язык, астрономия.</w:t>
      </w:r>
    </w:p>
    <w:p w:rsidR="00E41B75" w:rsidRPr="00E41B75" w:rsidRDefault="00E41B75" w:rsidP="00E41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Олимпиадных задания составлены с учетом  базовых знаний учащихся, но предполагают выполнение заданий не на репродуктивном уровне, а повышенного уровня сложности,  с применением исследовательских,  практических, поисковых навыков и умений, умению рассуждать, анализировать, выделять главное.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Одной из причин снижения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участия  школьников в олимпиадном  движении является отсутствие системной работы, как отдельных педагогов, так и образовательных организаций в целом. </w:t>
      </w:r>
    </w:p>
    <w:p w:rsidR="00E41B75" w:rsidRPr="00F81C0F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 региональном этапе всероссийской олимпиады школьников по общеобразовательным предметам 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</w:t>
      </w:r>
      <w:r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обучающий</w:t>
      </w:r>
      <w:r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 МКО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Оленинской СОШ (география</w:t>
      </w:r>
      <w:r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экология)- </w:t>
      </w:r>
      <w:r w:rsid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Городецкий Роман С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ергеевич</w:t>
      </w:r>
    </w:p>
    <w:p w:rsidR="00E41B75" w:rsidRPr="00F81C0F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</w:t>
      </w:r>
      <w:r w:rsid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 Управления образования от 15.01.2019г № 0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«О проведении муниципального этапа олимпиады обучающихся начальных классов в Оленинском 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районе» были проведены три</w:t>
      </w:r>
      <w:r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для начальных кла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 – по мтематике, русскому языку, окружающему миру.</w:t>
      </w:r>
      <w:r w:rsid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этап проходил с 18 февраля по 1 марта 2019 года. Здания были составлены районным методическим объединением учителей начальных классов.</w:t>
      </w:r>
    </w:p>
    <w:p w:rsidR="00C5093B" w:rsidRPr="00C5093B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олимпиадах приняли участие</w:t>
      </w:r>
      <w:r w:rsidR="00C5093B"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143</w:t>
      </w:r>
      <w:r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C5093B"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2-4 классов из 9 школ района: МКОУ Оленинской СОШ, МКОУ Мостовской СОШ, МКОУ Молодотудской СОШ, МКОУ Оленин</w:t>
      </w:r>
      <w:r w:rsidR="00C5093B"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ООШ, </w:t>
      </w:r>
      <w:r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Глазковской ООШ, МКОУ Первомайской ООШ,</w:t>
      </w:r>
      <w:r w:rsidR="00F81C0F"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Татевской СОШ, МКОУ Знаменс</w:t>
      </w:r>
      <w:r w:rsidRP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ООШ, МКОУ Шоптовской ООШ.</w:t>
      </w:r>
      <w:r w:rsidR="00C5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принимали участие в олимпиадах обучающиеся из следующих образовательных организаций: МКОУ Бобровской ООШ, МКОУ Гусевской ООШ, МКОУ Никулинской ООШ, МКОУ Гришинской ООШ, МКОУ Ленинской ООШ, МКОУ Белейковской ООШ, МКОУ Свисталовской ООШ, МКОУ Рогалевской ООШ, МКОУ Холминской ООШ, МКОУ Холмецкой ООШ.</w:t>
      </w:r>
    </w:p>
    <w:p w:rsid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олимпиаде по р</w:t>
      </w:r>
      <w:r w:rsidR="00C5093B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усскому языку приняли участие 44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обучающийся, по мат</w:t>
      </w:r>
      <w:r w:rsidR="00C5093B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ематике – 45, по окружающему миру – 54.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</w:t>
      </w:r>
      <w:r w:rsidR="00C5093B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езультатам олимпиад определен 21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</w:t>
      </w:r>
      <w:r w:rsidR="00C5093B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МКОУ Оленинская СОШ, МКОУ Мостовская СОШ, МКОУ Оленинская ООШ</w:t>
      </w:r>
      <w:r w:rsidR="00DC4BA1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МКОУ Молодотудская СОШ, МКОУ Шоптовская ООШ) и 65 призеров (МКОУ О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ленинская СОШ, МКОУ Оленинская</w:t>
      </w:r>
      <w:r w:rsidR="00DC4BA1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ООШ, МКОУ Мостовская ООШ, </w:t>
      </w:r>
      <w:r w:rsidR="00DC4BA1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Молодотудская СОШ, 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Глазковская ОО</w:t>
      </w:r>
      <w:r w:rsidR="00DC4BA1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Ш, МКОУ Татевская СОШ, МКОУ Шоптовская ООШ, МКОУ Знаменская О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DC4BA1"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4BA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Учителя, подготовившие победителей и призеров олимпиады, были награждены дипломами Управления образования.</w:t>
      </w:r>
    </w:p>
    <w:p w:rsidR="00DC4BA1" w:rsidRDefault="00DC4BA1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большое количество победителей (9 человек) и пр</w:t>
      </w:r>
      <w:r w:rsidR="001053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зеров (31 человек) определено на олимпиаде по окружающему миру. Олимпиада по этому предмету проводилась в первый раз. Можно сделать вывод, что обучающиеся начальных классов активно участвовали в олимпиаде по этому предмету.</w:t>
      </w:r>
    </w:p>
    <w:p w:rsidR="00DC4BA1" w:rsidRDefault="00DC4BA1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всего результативность на олимпиаде по математике: </w:t>
      </w:r>
      <w:r w:rsidR="0010539C">
        <w:rPr>
          <w:rFonts w:ascii="Times New Roman" w:eastAsia="Times New Roman" w:hAnsi="Times New Roman" w:cs="Times New Roman"/>
          <w:sz w:val="24"/>
          <w:szCs w:val="24"/>
          <w:lang w:eastAsia="ru-RU"/>
        </w:rPr>
        <w:t>6 победителей и 12 призеров.</w:t>
      </w:r>
    </w:p>
    <w:p w:rsidR="0010539C" w:rsidRPr="00DC4BA1" w:rsidRDefault="0010539C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Учителям начальных классов рекомендовано вести целенаправленную работу по подготовке обучающихся начальных классов к участию в олимпиадах.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 школьники района  участвуют не только в олимпиадном движении, но и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пробуют свои силы в конкурсах, соревнованиях, научно-практических конференциях, интеллектуальных марафонах.</w:t>
      </w:r>
    </w:p>
    <w:p w:rsidR="00E41B75" w:rsidRPr="00DA613E" w:rsidRDefault="00DA613E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13E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приказом Управления образования от 11.04.2019г № 29.2 в мае 2019</w:t>
      </w:r>
      <w:r w:rsidR="00E41B75" w:rsidRPr="00DA613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A613E">
        <w:rPr>
          <w:rFonts w:ascii="Times New Roman" w:eastAsia="Times New Roman" w:hAnsi="Times New Roman" w:cs="Times New Roman"/>
          <w:sz w:val="24"/>
          <w:szCs w:val="24"/>
        </w:rPr>
        <w:t xml:space="preserve"> на базе МКОУ Оленинской СОШ</w:t>
      </w:r>
      <w:r w:rsidR="00E41B75" w:rsidRPr="00DA613E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 районная межпредметная научно-практическая конференция  школьников 1-11 классов. Приняли участие в</w:t>
      </w:r>
      <w:r w:rsidRPr="00DA613E">
        <w:rPr>
          <w:rFonts w:ascii="Times New Roman" w:eastAsia="Times New Roman" w:hAnsi="Times New Roman" w:cs="Times New Roman"/>
          <w:sz w:val="24"/>
          <w:szCs w:val="24"/>
        </w:rPr>
        <w:t xml:space="preserve"> конференции 20 обучающихся из двух образовательных организаций</w:t>
      </w:r>
      <w:r w:rsidR="00E41B75" w:rsidRPr="00DA613E">
        <w:rPr>
          <w:rFonts w:ascii="Times New Roman" w:eastAsia="Times New Roman" w:hAnsi="Times New Roman" w:cs="Times New Roman"/>
          <w:sz w:val="24"/>
          <w:szCs w:val="24"/>
        </w:rPr>
        <w:t xml:space="preserve"> (МКОУ Оленинская СОШ, МКОУ Оленинская ООШ). </w:t>
      </w:r>
    </w:p>
    <w:p w:rsidR="00DA613E" w:rsidRPr="00DA613E" w:rsidRDefault="00DA613E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13E">
        <w:rPr>
          <w:rFonts w:ascii="Times New Roman" w:eastAsia="Times New Roman" w:hAnsi="Times New Roman" w:cs="Times New Roman"/>
          <w:sz w:val="24"/>
          <w:szCs w:val="24"/>
        </w:rPr>
        <w:t>Обучающимися 1-4 классов было представлено 8 работ по номинациям «Мир увлечений», «Занимательная азбука», «Этот удивительный мир растений», «Окружающий мир».  Обучающимися 5-11 классов было представлено 5 работ по номинациям «Математика в нашей жизни», «История родного края», «Биология: флора родного края».</w:t>
      </w:r>
    </w:p>
    <w:p w:rsidR="00E41B75" w:rsidRPr="00DA613E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13E">
        <w:rPr>
          <w:rFonts w:ascii="Times New Roman" w:eastAsia="Times New Roman" w:hAnsi="Times New Roman" w:cs="Times New Roman"/>
          <w:sz w:val="24"/>
          <w:szCs w:val="24"/>
        </w:rPr>
        <w:t>Резуль</w:t>
      </w:r>
      <w:r w:rsidR="00DA613E" w:rsidRPr="00DA613E">
        <w:rPr>
          <w:rFonts w:ascii="Times New Roman" w:eastAsia="Times New Roman" w:hAnsi="Times New Roman" w:cs="Times New Roman"/>
          <w:sz w:val="24"/>
          <w:szCs w:val="24"/>
        </w:rPr>
        <w:t>тат работы НПК: 6 победителей и 7</w:t>
      </w:r>
      <w:r w:rsidRPr="00DA613E">
        <w:rPr>
          <w:rFonts w:ascii="Times New Roman" w:eastAsia="Times New Roman" w:hAnsi="Times New Roman" w:cs="Times New Roman"/>
          <w:sz w:val="24"/>
          <w:szCs w:val="24"/>
        </w:rPr>
        <w:t xml:space="preserve"> призеров.</w:t>
      </w:r>
    </w:p>
    <w:p w:rsidR="00E41B75" w:rsidRPr="00DA613E" w:rsidRDefault="00DA613E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13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41B75" w:rsidRPr="00DA613E">
        <w:rPr>
          <w:rFonts w:ascii="Times New Roman" w:eastAsia="Times New Roman" w:hAnsi="Times New Roman" w:cs="Times New Roman"/>
          <w:sz w:val="24"/>
          <w:szCs w:val="24"/>
        </w:rPr>
        <w:t xml:space="preserve"> педагогов  района подготовили победителей и призеров НПК (все педагоги были отмечены в прик</w:t>
      </w:r>
      <w:r w:rsidRPr="00DA613E">
        <w:rPr>
          <w:rFonts w:ascii="Times New Roman" w:eastAsia="Times New Roman" w:hAnsi="Times New Roman" w:cs="Times New Roman"/>
          <w:sz w:val="24"/>
          <w:szCs w:val="24"/>
        </w:rPr>
        <w:t>азе Управления образования от 17</w:t>
      </w:r>
      <w:r w:rsidR="00E41B75" w:rsidRPr="00DA613E">
        <w:rPr>
          <w:rFonts w:ascii="Times New Roman" w:eastAsia="Times New Roman" w:hAnsi="Times New Roman" w:cs="Times New Roman"/>
          <w:sz w:val="24"/>
          <w:szCs w:val="24"/>
        </w:rPr>
        <w:t xml:space="preserve">.05.2018 г. № </w:t>
      </w:r>
      <w:r w:rsidRPr="00DA613E">
        <w:rPr>
          <w:rFonts w:ascii="Times New Roman" w:eastAsia="Times New Roman" w:hAnsi="Times New Roman" w:cs="Times New Roman"/>
          <w:sz w:val="24"/>
          <w:szCs w:val="24"/>
        </w:rPr>
        <w:t>37.2 «Об итогах районной научно-практической конференции»</w:t>
      </w:r>
      <w:r w:rsidR="00E41B75" w:rsidRPr="00DA61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 Управления образования от 26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31.1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на базе МКОУ Оленинской СОШ проводился районный Интеллектуальный марафон для обучающихся 1-11 классов общеобразовательных организаций р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айона. В нем приняли участие 105 обучающихся из 8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района ( МКОУ Оленинской СОШ, МКОУ Оленинской ООШ, МКОУ Мостовской СОШ, МКОУ Молодотудской СОШ, МКОУ Глазковской ООШ, М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Холминской ООШ, МКОУ Рогале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 ОО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Ш, МКОУ Холмецкой ООШ)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 проводился по следующим гуманитарным и естественно-научным дисциплинам: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 – русский язык, математика, окружающий мир, логика.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- русский язык, математика, природоведение, логика.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– русский язык, математика, история, биология, логика.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- русский язык, математика, история, география, биология, логика.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- русский язык, математика, история, география, биология, физика, логика.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9-11классы - русский язык, математика, история, география, биология, физика, логика.</w:t>
      </w:r>
    </w:p>
    <w:p w:rsidR="00E41B75" w:rsidRPr="00DA613E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Интеллектуальн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марафона 1 место получили 12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МКОУ Олен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 СОШ,  МКОУ Мостовской СОШ, МКОУ Молодотудской СОШ; 2 место получили 14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обучающися 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МКОУ Оленинской СОШ, МКОУ ОЛенинской ООШ, МКОУ Глазковской ООШ, МКОУ Мостовской СОШ, ; 3 место получили 16</w:t>
      </w: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МКОУ Оленинской СОШ, МКОУ Оленинской ООШ, МК</w:t>
      </w:r>
      <w:r w:rsidR="0010539C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Глазковской ООШ.</w:t>
      </w:r>
    </w:p>
    <w:p w:rsidR="00E41B75" w:rsidRPr="00DA613E" w:rsidRDefault="00DA613E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Вручены сертификаты 25</w:t>
      </w:r>
      <w:r w:rsidR="00E41B75" w:rsidRPr="00DA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района за подготовку победителей и призеров Интеллектуального марафона.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Анализ проведенных мероприятий показал: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недостатком работы администраций ОО является отсутствие системности в выявлении и сопровождении одаренных детей на протяжении нескольких лет;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педагогов, осуществляющих подготовку учащихся к олимпиадам и конкурсам, остается небольшим, как правило, это одни и те же учителя;</w:t>
      </w:r>
    </w:p>
    <w:p w:rsidR="00E41B75" w:rsidRPr="00E41B75" w:rsidRDefault="00DA613E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участия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сельских школ.</w:t>
      </w:r>
    </w:p>
    <w:p w:rsidR="00E41B75" w:rsidRP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E41B75" w:rsidRP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5. Обеспечение образовательного процесса учебной литературой</w:t>
      </w:r>
    </w:p>
    <w:p w:rsidR="00E41B75" w:rsidRP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Школьная библиотека неразрывно связана со всеми процессами обучения и воспитания. Модернизация школьных библиотек в условиях введения ФГОС является одним из главных задач по комплектованию универсального фонда библиотеки учебными,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художественными, справочными пособиями на традиционных носителях. В образовательных организациях был проведен мониторинг обеспеченности обучающихся учебной литературой. В образовательном процессе используются учебники по предметным линиям, что способствует более качественному обеспечению образовательных организаций учебной литературой. В работе с учебной литературой использовался федеральный перечень учебников допущенных к использ</w:t>
      </w:r>
      <w:r w:rsidR="00FD3BF6">
        <w:rPr>
          <w:rFonts w:ascii="Times New Roman" w:eastAsia="Times New Roman" w:hAnsi="Times New Roman" w:cs="Times New Roman"/>
          <w:sz w:val="24"/>
          <w:szCs w:val="24"/>
        </w:rPr>
        <w:t>ованию в учебном процессе в 2018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FD3BF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уч. году.</w:t>
      </w:r>
      <w:r w:rsidR="005A7512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 Оленинского района тесно сотрудничает с издательствами «Просвещение», «Вентана-Граф», «Дрофа», «Бином», «Русское слово».</w:t>
      </w:r>
    </w:p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41B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 об обеспеченности учебниками</w:t>
      </w:r>
    </w:p>
    <w:p w:rsidR="00E41B75" w:rsidRPr="00E41B75" w:rsidRDefault="00E41B75" w:rsidP="00E41B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260"/>
        <w:gridCol w:w="1843"/>
        <w:gridCol w:w="2835"/>
      </w:tblGrid>
      <w:tr w:rsidR="00E41B75" w:rsidRPr="00E41B75" w:rsidTr="00AC619D">
        <w:tc>
          <w:tcPr>
            <w:tcW w:w="2127" w:type="dxa"/>
            <w:vMerge w:val="restart"/>
          </w:tcPr>
          <w:p w:rsidR="00E41B75" w:rsidRPr="00E41B75" w:rsidRDefault="00E41B75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41B75" w:rsidRPr="00E41B75" w:rsidRDefault="00E41B75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E41B75" w:rsidRPr="00E41B75" w:rsidRDefault="00E41B75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260" w:type="dxa"/>
            <w:vMerge w:val="restart"/>
          </w:tcPr>
          <w:p w:rsidR="00E41B75" w:rsidRPr="00E41B75" w:rsidRDefault="00E41B75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Оснащенность учебниками общеобразовательных организаций (в целом по муниципалитету),</w:t>
            </w:r>
          </w:p>
          <w:p w:rsidR="00E41B75" w:rsidRPr="00E41B75" w:rsidRDefault="00E41B75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gridSpan w:val="2"/>
          </w:tcPr>
          <w:p w:rsidR="00E41B75" w:rsidRPr="00E41B75" w:rsidRDefault="00DA613E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Получено (будет получено) к 2019</w:t>
            </w:r>
            <w:r w:rsidR="00E41B75"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41B75"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B75" w:rsidRPr="00E41B75" w:rsidRDefault="00E41B75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  году</w:t>
            </w:r>
          </w:p>
          <w:p w:rsidR="00E41B75" w:rsidRPr="00E41B75" w:rsidRDefault="00E41B75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(всего)</w:t>
            </w:r>
          </w:p>
        </w:tc>
      </w:tr>
      <w:tr w:rsidR="005A7512" w:rsidRPr="00E41B75" w:rsidTr="005A7512">
        <w:tc>
          <w:tcPr>
            <w:tcW w:w="2127" w:type="dxa"/>
            <w:vMerge/>
          </w:tcPr>
          <w:p w:rsidR="005A7512" w:rsidRPr="00E41B75" w:rsidRDefault="005A7512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A7512" w:rsidRPr="00E41B75" w:rsidRDefault="005A7512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A7512" w:rsidRPr="00E41B75" w:rsidRDefault="005A7512" w:rsidP="005A751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экз., шт.</w:t>
            </w:r>
          </w:p>
        </w:tc>
        <w:tc>
          <w:tcPr>
            <w:tcW w:w="2835" w:type="dxa"/>
          </w:tcPr>
          <w:p w:rsidR="005A7512" w:rsidRPr="00E41B75" w:rsidRDefault="005A7512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затраченных средств, тыс.руб.</w:t>
            </w:r>
          </w:p>
        </w:tc>
      </w:tr>
      <w:tr w:rsidR="005A7512" w:rsidRPr="005A7512" w:rsidTr="005A7512">
        <w:tc>
          <w:tcPr>
            <w:tcW w:w="2127" w:type="dxa"/>
          </w:tcPr>
          <w:p w:rsidR="005A7512" w:rsidRPr="005A7512" w:rsidRDefault="005A7512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Оленинский район</w:t>
            </w:r>
          </w:p>
        </w:tc>
        <w:tc>
          <w:tcPr>
            <w:tcW w:w="3260" w:type="dxa"/>
          </w:tcPr>
          <w:p w:rsidR="005A7512" w:rsidRPr="005A7512" w:rsidRDefault="005A7512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</w:tcPr>
          <w:p w:rsidR="005A7512" w:rsidRPr="005A7512" w:rsidRDefault="005A7512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2835" w:type="dxa"/>
          </w:tcPr>
          <w:p w:rsidR="005A7512" w:rsidRPr="005A7512" w:rsidRDefault="005A7512" w:rsidP="00E41B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1081696,80</w:t>
            </w:r>
          </w:p>
        </w:tc>
      </w:tr>
    </w:tbl>
    <w:p w:rsidR="00E41B75" w:rsidRP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990CCB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990CCB">
        <w:rPr>
          <w:rFonts w:ascii="Times New Roman" w:eastAsia="Times New Roman" w:hAnsi="Times New Roman" w:cs="Times New Roman"/>
          <w:b/>
          <w:sz w:val="24"/>
          <w:szCs w:val="24"/>
        </w:rPr>
        <w:t>Всероссийские и региональные проверочные работы, национальные исследования качества образования, метапредметные исследования.</w:t>
      </w:r>
    </w:p>
    <w:p w:rsidR="00E41B75" w:rsidRP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B75" w:rsidRPr="00B736A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об</w:t>
      </w:r>
      <w:r w:rsidR="000E2BE4">
        <w:rPr>
          <w:rFonts w:ascii="Times New Roman" w:eastAsia="Times New Roman" w:hAnsi="Times New Roman" w:cs="Times New Roman"/>
          <w:sz w:val="24"/>
          <w:szCs w:val="24"/>
        </w:rPr>
        <w:t>разования Тверской области от 27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2BE4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E2BE4">
        <w:rPr>
          <w:rFonts w:ascii="Times New Roman" w:eastAsia="Times New Roman" w:hAnsi="Times New Roman" w:cs="Times New Roman"/>
          <w:sz w:val="24"/>
          <w:szCs w:val="24"/>
        </w:rPr>
        <w:t>9 г № 407/ПК «Об утверждении регламента проведения Всероссийских проверочных работ в 4,5,6,7,11 классах общеобразовательных организаций, расположенных на территории Тверской области, в 2019 году» и приказом Управления образования от 26.03.2019г № 21.2 «О проведении Всероссийских проверочных работ в общеобразовательных организациях Оленинского района в 2019 году» с 02 апреля по 26 апреля 2019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года в общеобразовательных организациях Оленинского района проводились </w:t>
      </w:r>
      <w:r w:rsidRPr="00B736A5">
        <w:rPr>
          <w:rFonts w:ascii="Times New Roman" w:eastAsia="Times New Roman" w:hAnsi="Times New Roman" w:cs="Times New Roman"/>
          <w:b/>
          <w:sz w:val="24"/>
          <w:szCs w:val="24"/>
        </w:rPr>
        <w:t>всер</w:t>
      </w:r>
      <w:r w:rsidR="000E2BE4" w:rsidRPr="00B736A5">
        <w:rPr>
          <w:rFonts w:ascii="Times New Roman" w:eastAsia="Times New Roman" w:hAnsi="Times New Roman" w:cs="Times New Roman"/>
          <w:b/>
          <w:sz w:val="24"/>
          <w:szCs w:val="24"/>
        </w:rPr>
        <w:t>оссийские проверочные работы в 4,5,6,7,11 классах.</w:t>
      </w:r>
    </w:p>
    <w:p w:rsidR="007D47EA" w:rsidRDefault="007D47EA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 году информационное и технологическое сопровождение подготовки и проведения ВПР осуществлялось через федеральную информационную систему оценки качества образования (ФИС ОКО).</w:t>
      </w:r>
    </w:p>
    <w:p w:rsidR="007D47EA" w:rsidRDefault="007D47EA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Объективность результатов ВПР обеспечивалось организацией общественного наблюдения</w:t>
      </w:r>
      <w:r w:rsidR="00B736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BE4" w:rsidRDefault="000E2BE4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4-ых классах ВПР проводились по учебным предметам: русский язык, математика, окружающий мир.</w:t>
      </w:r>
    </w:p>
    <w:p w:rsidR="000E2BE4" w:rsidRDefault="000E2BE4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5-ых классах ВПР проводились по учебным предметам: русский язык, математика, биология, история.</w:t>
      </w:r>
    </w:p>
    <w:p w:rsidR="000E2BE4" w:rsidRDefault="000E2BE4" w:rsidP="000E2BE4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6-ых классах ВПР проводились по учебным предметам: русский язык, математика, биология, история, география, обществознание</w:t>
      </w:r>
      <w:r w:rsidR="007D4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7-ых классах ВПР проводились по учебным предметам: русский язык, математика, биология, история, география, обществознание, иностранный язык, физика.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ВПР 4,5,6 классов было обязательным, 7-ых классов – по желанию образовательной организации. В ВПР для 7-ых классов принимали участие: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Глазковская ООШ (общетвознание, русский язык, биология, география, математика);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Холмецкая ООШ ( обществознание, русский язык, география, математика);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Рогалевская ООШ (обществознание, русский язык, география, история, математика);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МКОУ Первомайская ООШ (обществознание, биология);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МКОУ Никулинская ООШ (обществознание, русский язык, биология, география, физика, история, математика);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Знаменская ООШ (биология, география, математика);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Гришинская ООШ ( русский язык, география, математика);</w:t>
      </w:r>
    </w:p>
    <w:p w:rsidR="007D47EA" w:rsidRDefault="007D47EA" w:rsidP="007D47EA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Молодотудская СОШ (русский язык, математика);</w:t>
      </w:r>
    </w:p>
    <w:p w:rsidR="000E2BE4" w:rsidRDefault="007D47EA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Холминская ООШ (русский язык, математика).</w:t>
      </w:r>
    </w:p>
    <w:p w:rsid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ОО района рекомендовано проанализировать результаты ВПР и использовать информацию в дальнейшей работе учителей-предметников. Вопросы по результатам проведения ВПР были вынесены на повестку работы РМО учителей-предметников. </w:t>
      </w:r>
    </w:p>
    <w:p w:rsidR="00B736A5" w:rsidRPr="00E41B75" w:rsidRDefault="00B736A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F84C8C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F84C8C">
        <w:rPr>
          <w:rFonts w:ascii="Times New Roman" w:eastAsia="Times New Roman" w:hAnsi="Times New Roman" w:cs="Times New Roman"/>
          <w:sz w:val="24"/>
          <w:szCs w:val="24"/>
        </w:rPr>
        <w:t>В соответствии с планом-графиком проведения мониторинга качества образования в образовательных орга</w:t>
      </w:r>
      <w:r w:rsidR="00935F49" w:rsidRPr="00F84C8C">
        <w:rPr>
          <w:rFonts w:ascii="Times New Roman" w:eastAsia="Times New Roman" w:hAnsi="Times New Roman" w:cs="Times New Roman"/>
          <w:sz w:val="24"/>
          <w:szCs w:val="24"/>
        </w:rPr>
        <w:t>низациях Тверской области в 2018</w:t>
      </w:r>
      <w:r w:rsidRPr="00F84C8C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35F49" w:rsidRPr="00F84C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4C8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935F49" w:rsidRPr="00F84C8C">
        <w:rPr>
          <w:rFonts w:ascii="Times New Roman" w:eastAsia="Times New Roman" w:hAnsi="Times New Roman" w:cs="Times New Roman"/>
          <w:sz w:val="24"/>
          <w:szCs w:val="24"/>
        </w:rPr>
        <w:t xml:space="preserve"> и приказом Управления образования от 29.03.2019 г № 24 «О проведении мониторингового исследования уровня сформированности метапредметных результатов – читательской грамотности обучающихся (смысловое чтение) обучающихся 9-х классов в 2019 году»</w:t>
      </w:r>
      <w:r w:rsidR="00851125" w:rsidRPr="00F84C8C">
        <w:rPr>
          <w:rFonts w:ascii="Times New Roman" w:eastAsia="Times New Roman" w:hAnsi="Times New Roman" w:cs="Times New Roman"/>
          <w:sz w:val="24"/>
          <w:szCs w:val="24"/>
        </w:rPr>
        <w:t xml:space="preserve"> 3 апреля 2019 года</w:t>
      </w:r>
      <w:r w:rsidRPr="00F84C8C">
        <w:rPr>
          <w:rFonts w:ascii="Times New Roman" w:eastAsia="Times New Roman" w:hAnsi="Times New Roman" w:cs="Times New Roman"/>
          <w:sz w:val="24"/>
          <w:szCs w:val="24"/>
        </w:rPr>
        <w:t xml:space="preserve"> в 3 школах района ( МКОУ Оленинской СОШ, МКОУ Оленинской ООШ, МКОУ Молодотудской СОШ) проводилось </w:t>
      </w:r>
      <w:r w:rsidRPr="00F84C8C">
        <w:rPr>
          <w:rFonts w:ascii="Times New Roman" w:eastAsia="Times New Roman" w:hAnsi="Times New Roman" w:cs="Times New Roman"/>
          <w:b/>
          <w:sz w:val="24"/>
          <w:szCs w:val="24"/>
        </w:rPr>
        <w:t xml:space="preserve">исследование уровня сформированности метапредметных результатов </w:t>
      </w:r>
      <w:r w:rsidR="00851125" w:rsidRPr="00F84C8C">
        <w:rPr>
          <w:rFonts w:ascii="Times New Roman" w:eastAsia="Times New Roman" w:hAnsi="Times New Roman" w:cs="Times New Roman"/>
          <w:b/>
          <w:sz w:val="24"/>
          <w:szCs w:val="24"/>
        </w:rPr>
        <w:t xml:space="preserve">(смысловое чтение) </w:t>
      </w:r>
      <w:r w:rsidR="00851125" w:rsidRPr="00F84C8C">
        <w:rPr>
          <w:rFonts w:ascii="Times New Roman" w:eastAsia="Times New Roman" w:hAnsi="Times New Roman" w:cs="Times New Roman"/>
          <w:sz w:val="24"/>
          <w:szCs w:val="24"/>
        </w:rPr>
        <w:t>обучающихся 9</w:t>
      </w:r>
      <w:r w:rsidRPr="00F84C8C">
        <w:rPr>
          <w:rFonts w:ascii="Times New Roman" w:eastAsia="Times New Roman" w:hAnsi="Times New Roman" w:cs="Times New Roman"/>
          <w:sz w:val="24"/>
          <w:szCs w:val="24"/>
        </w:rPr>
        <w:t>-х классов.</w:t>
      </w:r>
    </w:p>
    <w:p w:rsidR="00E41B75" w:rsidRPr="00F84C8C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F84C8C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905"/>
        <w:gridCol w:w="1891"/>
        <w:gridCol w:w="1860"/>
        <w:gridCol w:w="1894"/>
      </w:tblGrid>
      <w:tr w:rsidR="00F84C8C" w:rsidRPr="00F84C8C" w:rsidTr="00AC619D">
        <w:tc>
          <w:tcPr>
            <w:tcW w:w="1914" w:type="dxa"/>
            <w:vMerge w:val="restart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сформированности метапредметных результатов</w:t>
            </w:r>
          </w:p>
        </w:tc>
      </w:tr>
      <w:tr w:rsidR="00F84C8C" w:rsidRPr="00F84C8C" w:rsidTr="00AC619D">
        <w:tc>
          <w:tcPr>
            <w:tcW w:w="1914" w:type="dxa"/>
            <w:vMerge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15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F84C8C" w:rsidRPr="00F84C8C" w:rsidTr="00AC619D">
        <w:tc>
          <w:tcPr>
            <w:tcW w:w="1914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Оленинская ООШ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B6193C" w:rsidP="00B6193C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85112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3(43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851125" w:rsidP="0085112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F84C8C" w:rsidRPr="00F84C8C" w:rsidTr="00AC619D">
        <w:tc>
          <w:tcPr>
            <w:tcW w:w="1914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Молодотудская СОШ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0(0%)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1(33%)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851125" w:rsidP="0085112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shd w:val="clear" w:color="auto" w:fill="auto"/>
          </w:tcPr>
          <w:p w:rsidR="00E41B75" w:rsidRPr="00F84C8C" w:rsidRDefault="00851125" w:rsidP="0085112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84C8C" w:rsidRPr="00F84C8C" w:rsidTr="00AC619D">
        <w:tc>
          <w:tcPr>
            <w:tcW w:w="1914" w:type="dxa"/>
            <w:shd w:val="clear" w:color="auto" w:fill="auto"/>
          </w:tcPr>
          <w:p w:rsidR="00E41B75" w:rsidRPr="00F84C8C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851125" w:rsidP="0085112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851125" w:rsidP="0085112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E41B75" w:rsidRPr="00F84C8C" w:rsidRDefault="00851125" w:rsidP="0085112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shd w:val="clear" w:color="auto" w:fill="auto"/>
          </w:tcPr>
          <w:p w:rsidR="00E41B75" w:rsidRPr="00F84C8C" w:rsidRDefault="00851125" w:rsidP="0085112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84C8C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41B75" w:rsidRPr="00F84C8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E41B75" w:rsidRDefault="00F84C8C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мониторинга вынесены в повестку дня на заседании РМО учителей русского языка и литературы.</w:t>
      </w:r>
    </w:p>
    <w:p w:rsidR="00F84C8C" w:rsidRPr="00E41B75" w:rsidRDefault="00F84C8C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2059A4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2059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59A4" w:rsidRPr="002059A4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приказом Министерства образования Тверской области от 07.03.2019 г № 300/ПК «О проведении регионального исследования качества образования по английскому языку в 7 и 8 классах общеобразовательных организаций, расположенных на территории Тверской области, в 2019 году» и приказом Управления образования от 12.03.2019 г № 17.2 «О проведении РИКО по английскому языку в 7 и 8 классах общеобразовательных организаций Оленинского района в 2019 году», в</w:t>
      </w:r>
      <w:r w:rsidRPr="002059A4">
        <w:rPr>
          <w:rFonts w:ascii="Times New Roman" w:eastAsia="Times New Roman" w:hAnsi="Times New Roman" w:cs="Times New Roman"/>
          <w:sz w:val="24"/>
          <w:szCs w:val="24"/>
        </w:rPr>
        <w:t xml:space="preserve"> связи с введением в 2020 году ЕГЭ по иностранному языку как обязательному предмету при сдаче ГИА и в целях мониторинга ка</w:t>
      </w:r>
      <w:r w:rsidR="002059A4" w:rsidRPr="002059A4">
        <w:rPr>
          <w:rFonts w:ascii="Times New Roman" w:eastAsia="Times New Roman" w:hAnsi="Times New Roman" w:cs="Times New Roman"/>
          <w:sz w:val="24"/>
          <w:szCs w:val="24"/>
        </w:rPr>
        <w:t>чества подготовки обучающихся 13 марта 2019</w:t>
      </w:r>
      <w:r w:rsidRPr="002059A4">
        <w:rPr>
          <w:rFonts w:ascii="Times New Roman" w:eastAsia="Times New Roman" w:hAnsi="Times New Roman" w:cs="Times New Roman"/>
          <w:sz w:val="24"/>
          <w:szCs w:val="24"/>
        </w:rPr>
        <w:t xml:space="preserve"> года проводилось </w:t>
      </w:r>
      <w:r w:rsidRPr="00935F49">
        <w:rPr>
          <w:rFonts w:ascii="Times New Roman" w:eastAsia="Times New Roman" w:hAnsi="Times New Roman" w:cs="Times New Roman"/>
          <w:b/>
          <w:sz w:val="24"/>
          <w:szCs w:val="24"/>
        </w:rPr>
        <w:t>региональное исследование качества образования (РИКО) по английскому язы</w:t>
      </w:r>
      <w:r w:rsidR="002059A4" w:rsidRPr="00935F49">
        <w:rPr>
          <w:rFonts w:ascii="Times New Roman" w:eastAsia="Times New Roman" w:hAnsi="Times New Roman" w:cs="Times New Roman"/>
          <w:b/>
          <w:sz w:val="24"/>
          <w:szCs w:val="24"/>
        </w:rPr>
        <w:t xml:space="preserve">ку в </w:t>
      </w:r>
      <w:r w:rsidRPr="00935F49">
        <w:rPr>
          <w:rFonts w:ascii="Times New Roman" w:eastAsia="Times New Roman" w:hAnsi="Times New Roman" w:cs="Times New Roman"/>
          <w:b/>
          <w:sz w:val="24"/>
          <w:szCs w:val="24"/>
        </w:rPr>
        <w:t>8 классах МКОУ Оленинской СОШ</w:t>
      </w:r>
      <w:r w:rsidR="002059A4" w:rsidRPr="00935F49">
        <w:rPr>
          <w:rFonts w:ascii="Times New Roman" w:eastAsia="Times New Roman" w:hAnsi="Times New Roman" w:cs="Times New Roman"/>
          <w:b/>
          <w:sz w:val="24"/>
          <w:szCs w:val="24"/>
        </w:rPr>
        <w:t xml:space="preserve"> и в 7 классе МКОУ Оленинской ООШ</w:t>
      </w:r>
      <w:r w:rsidRPr="002059A4">
        <w:rPr>
          <w:rFonts w:ascii="Times New Roman" w:eastAsia="Times New Roman" w:hAnsi="Times New Roman" w:cs="Times New Roman"/>
          <w:sz w:val="24"/>
          <w:szCs w:val="24"/>
        </w:rPr>
        <w:t>. В и</w:t>
      </w:r>
      <w:r w:rsidR="002059A4" w:rsidRPr="002059A4">
        <w:rPr>
          <w:rFonts w:ascii="Times New Roman" w:eastAsia="Times New Roman" w:hAnsi="Times New Roman" w:cs="Times New Roman"/>
          <w:sz w:val="24"/>
          <w:szCs w:val="24"/>
        </w:rPr>
        <w:t>сследовании принимали участие 34 обучающихся 8 классов и 9 обучающихся 7 класса</w:t>
      </w:r>
      <w:r w:rsidRPr="002059A4">
        <w:rPr>
          <w:rFonts w:ascii="Times New Roman" w:eastAsia="Times New Roman" w:hAnsi="Times New Roman" w:cs="Times New Roman"/>
          <w:sz w:val="24"/>
          <w:szCs w:val="24"/>
        </w:rPr>
        <w:t>. Исследования показали очень низкий уровень качества образования по английскому языку: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059A4" w:rsidRPr="002059A4" w:rsidTr="00AC619D">
        <w:tc>
          <w:tcPr>
            <w:tcW w:w="1914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«2»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«3»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«4»</w:t>
            </w:r>
          </w:p>
        </w:tc>
        <w:tc>
          <w:tcPr>
            <w:tcW w:w="1915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«5»</w:t>
            </w:r>
          </w:p>
        </w:tc>
      </w:tr>
      <w:tr w:rsidR="002059A4" w:rsidRPr="002059A4" w:rsidTr="00AC619D">
        <w:tc>
          <w:tcPr>
            <w:tcW w:w="1914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2059A4" w:rsidP="002059A4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B75"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41B75"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2059A4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2059A4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9A4" w:rsidRPr="002059A4" w:rsidTr="00AC619D">
        <w:tc>
          <w:tcPr>
            <w:tcW w:w="1914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2059A4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21 (62</w:t>
            </w:r>
            <w:r w:rsidR="00E41B75"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2059A4" w:rsidP="002059A4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B75"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41B75"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E41B75" w:rsidRPr="002059A4" w:rsidRDefault="002059A4" w:rsidP="002059A4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41B75"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41B75"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shd w:val="clear" w:color="auto" w:fill="auto"/>
          </w:tcPr>
          <w:p w:rsidR="00E41B75" w:rsidRPr="002059A4" w:rsidRDefault="00E41B75" w:rsidP="00E41B75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9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1B75" w:rsidRPr="002059A4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2059A4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исследования рассмотрены на РМО учителей иностранного языка. Выработаны рекомендации по повышению качества обучения английскому языку.</w:t>
      </w:r>
    </w:p>
    <w:p w:rsidR="00E41B75" w:rsidRPr="00B736A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B736A5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об</w:t>
      </w:r>
      <w:r w:rsidR="00B736A5" w:rsidRPr="00B736A5">
        <w:rPr>
          <w:rFonts w:ascii="Times New Roman" w:eastAsia="Times New Roman" w:hAnsi="Times New Roman" w:cs="Times New Roman"/>
          <w:sz w:val="24"/>
          <w:szCs w:val="24"/>
        </w:rPr>
        <w:t>разования тверской области от 05</w:t>
      </w:r>
      <w:r w:rsidRPr="00B736A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736A5" w:rsidRPr="00B736A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36A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736A5" w:rsidRPr="00B736A5">
        <w:rPr>
          <w:rFonts w:ascii="Times New Roman" w:eastAsia="Times New Roman" w:hAnsi="Times New Roman" w:cs="Times New Roman"/>
          <w:sz w:val="24"/>
          <w:szCs w:val="24"/>
        </w:rPr>
        <w:t>9г № 138</w:t>
      </w:r>
      <w:r w:rsidRPr="00B736A5">
        <w:rPr>
          <w:rFonts w:ascii="Times New Roman" w:eastAsia="Times New Roman" w:hAnsi="Times New Roman" w:cs="Times New Roman"/>
          <w:sz w:val="24"/>
          <w:szCs w:val="24"/>
        </w:rPr>
        <w:t xml:space="preserve">/ПК «О проведении РПР по русскому языку в 11 классах ОО, расположенных на территории Тверской </w:t>
      </w:r>
      <w:r w:rsidR="00B736A5" w:rsidRPr="00B736A5">
        <w:rPr>
          <w:rFonts w:ascii="Times New Roman" w:eastAsia="Times New Roman" w:hAnsi="Times New Roman" w:cs="Times New Roman"/>
          <w:sz w:val="24"/>
          <w:szCs w:val="24"/>
        </w:rPr>
        <w:t>области, в 2019 году</w:t>
      </w:r>
      <w:r w:rsidRPr="00B736A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736A5" w:rsidRPr="00B736A5">
        <w:rPr>
          <w:rFonts w:ascii="Times New Roman" w:eastAsia="Times New Roman" w:hAnsi="Times New Roman" w:cs="Times New Roman"/>
          <w:sz w:val="24"/>
          <w:szCs w:val="24"/>
        </w:rPr>
        <w:t>и приказом Управления образования от06.02.2019г № 08 7 февраля в МКОУ Молодотуд</w:t>
      </w:r>
      <w:r w:rsidRPr="00B736A5">
        <w:rPr>
          <w:rFonts w:ascii="Times New Roman" w:eastAsia="Times New Roman" w:hAnsi="Times New Roman" w:cs="Times New Roman"/>
          <w:sz w:val="24"/>
          <w:szCs w:val="24"/>
        </w:rPr>
        <w:t>ской СОШ</w:t>
      </w:r>
      <w:r w:rsidR="00B736A5" w:rsidRPr="00B736A5">
        <w:rPr>
          <w:rFonts w:ascii="Times New Roman" w:eastAsia="Times New Roman" w:hAnsi="Times New Roman" w:cs="Times New Roman"/>
          <w:sz w:val="24"/>
          <w:szCs w:val="24"/>
        </w:rPr>
        <w:t xml:space="preserve"> и МКОУ Оленинской СОШ</w:t>
      </w:r>
      <w:r w:rsidRPr="00B736A5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</w:t>
      </w:r>
      <w:r w:rsidRPr="00935F49">
        <w:rPr>
          <w:rFonts w:ascii="Times New Roman" w:eastAsia="Times New Roman" w:hAnsi="Times New Roman" w:cs="Times New Roman"/>
          <w:b/>
          <w:sz w:val="24"/>
          <w:szCs w:val="24"/>
        </w:rPr>
        <w:t>региональная проверочная работа по русскому языку в 11 клас</w:t>
      </w:r>
      <w:r w:rsidR="00B736A5" w:rsidRPr="00935F49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r w:rsidR="00B736A5" w:rsidRPr="00B736A5">
        <w:rPr>
          <w:rFonts w:ascii="Times New Roman" w:eastAsia="Times New Roman" w:hAnsi="Times New Roman" w:cs="Times New Roman"/>
          <w:sz w:val="24"/>
          <w:szCs w:val="24"/>
        </w:rPr>
        <w:t>. В работе принимали участие 25</w:t>
      </w:r>
      <w:r w:rsidRPr="00B736A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Неудовлетворительных оценок </w:t>
      </w:r>
      <w:r w:rsidR="00B736A5" w:rsidRPr="00B736A5">
        <w:rPr>
          <w:rFonts w:ascii="Times New Roman" w:eastAsia="Times New Roman" w:hAnsi="Times New Roman" w:cs="Times New Roman"/>
          <w:sz w:val="24"/>
          <w:szCs w:val="24"/>
        </w:rPr>
        <w:t>нет, оценку «4» получили все обучающиеся.</w:t>
      </w:r>
      <w:r w:rsidR="00B73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6A5" w:rsidRPr="00B736A5" w:rsidRDefault="00B736A5" w:rsidP="00B736A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B736A5">
        <w:rPr>
          <w:rFonts w:ascii="Times New Roman" w:eastAsia="Times New Roman" w:hAnsi="Times New Roman" w:cs="Times New Roman"/>
          <w:sz w:val="24"/>
          <w:szCs w:val="24"/>
        </w:rPr>
        <w:t>Результаты РПР рассмотрены на заседаниях РМО учителей русского языка и литературы, на педагогических советах в школах.</w:t>
      </w:r>
    </w:p>
    <w:p w:rsidR="00B736A5" w:rsidRPr="00B736A5" w:rsidRDefault="00B736A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B736A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1B75" w:rsidRPr="00935F49" w:rsidRDefault="002059A4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935F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планом-графиком проведения мониторинга качества образования в образовательных организациях Тверской области, утвержденным приказом Министерства образования Тверской области от 14.11.2018 г № 1662/ПК и приказом Управления образования от </w:t>
      </w:r>
      <w:r w:rsidR="00935F49" w:rsidRPr="00935F49">
        <w:rPr>
          <w:rFonts w:ascii="Times New Roman" w:eastAsia="Times New Roman" w:hAnsi="Times New Roman" w:cs="Times New Roman"/>
          <w:sz w:val="24"/>
          <w:szCs w:val="24"/>
        </w:rPr>
        <w:t xml:space="preserve">21.03.2019г № 20.3 «О проведении РПР по математике в 9,11 классах общеобразовательных организаций Оленинского района в 2019 году» 21 марта в МКОУ Оленинской СОШ и МКОУ Свисталовской ООШ проводились </w:t>
      </w:r>
      <w:r w:rsidR="00935F49" w:rsidRPr="00935F49">
        <w:rPr>
          <w:rFonts w:ascii="Times New Roman" w:eastAsia="Times New Roman" w:hAnsi="Times New Roman" w:cs="Times New Roman"/>
          <w:b/>
          <w:sz w:val="24"/>
          <w:szCs w:val="24"/>
        </w:rPr>
        <w:t>РПР по математике.</w:t>
      </w:r>
      <w:r w:rsidR="00E41B75" w:rsidRPr="00935F49">
        <w:rPr>
          <w:rFonts w:ascii="Times New Roman" w:eastAsia="Times New Roman" w:hAnsi="Times New Roman" w:cs="Times New Roman"/>
          <w:sz w:val="24"/>
          <w:szCs w:val="24"/>
        </w:rPr>
        <w:t xml:space="preserve"> Результаты РПР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04"/>
        <w:gridCol w:w="1531"/>
        <w:gridCol w:w="1590"/>
        <w:gridCol w:w="1590"/>
        <w:gridCol w:w="1516"/>
      </w:tblGrid>
      <w:tr w:rsidR="00935F49" w:rsidRPr="00935F49" w:rsidTr="00935F49">
        <w:tc>
          <w:tcPr>
            <w:tcW w:w="1472" w:type="dxa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41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«2»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«3»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«4»</w:t>
            </w:r>
          </w:p>
        </w:tc>
        <w:tc>
          <w:tcPr>
            <w:tcW w:w="1568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«5»</w:t>
            </w:r>
          </w:p>
        </w:tc>
      </w:tr>
      <w:tr w:rsidR="00935F49" w:rsidRPr="00935F49" w:rsidTr="00935F49">
        <w:tc>
          <w:tcPr>
            <w:tcW w:w="1472" w:type="dxa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641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17(43,5%)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17(43,5%)</w:t>
            </w:r>
          </w:p>
        </w:tc>
        <w:tc>
          <w:tcPr>
            <w:tcW w:w="1568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6(15%)</w:t>
            </w:r>
          </w:p>
        </w:tc>
      </w:tr>
      <w:tr w:rsidR="00935F49" w:rsidRPr="00935F49" w:rsidTr="00935F49">
        <w:tc>
          <w:tcPr>
            <w:tcW w:w="1472" w:type="dxa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641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935F49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3 (12%)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935F49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9 (36%)</w:t>
            </w:r>
          </w:p>
        </w:tc>
        <w:tc>
          <w:tcPr>
            <w:tcW w:w="1568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13(52%)</w:t>
            </w:r>
          </w:p>
        </w:tc>
      </w:tr>
      <w:tr w:rsidR="00935F49" w:rsidRPr="00935F49" w:rsidTr="00935F49">
        <w:tc>
          <w:tcPr>
            <w:tcW w:w="1472" w:type="dxa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Свисталовская ООШ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641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568" w:type="dxa"/>
            <w:shd w:val="clear" w:color="auto" w:fill="auto"/>
          </w:tcPr>
          <w:p w:rsidR="00935F49" w:rsidRPr="00935F49" w:rsidRDefault="00935F49" w:rsidP="00F32D40">
            <w:pPr>
              <w:tabs>
                <w:tab w:val="left" w:pos="178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1B75" w:rsidRPr="00935F49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935F49">
        <w:rPr>
          <w:rFonts w:ascii="Times New Roman" w:eastAsia="Times New Roman" w:hAnsi="Times New Roman" w:cs="Times New Roman"/>
          <w:sz w:val="24"/>
          <w:szCs w:val="24"/>
        </w:rPr>
        <w:t>Результаты РПР рассмотрены на заседани</w:t>
      </w:r>
      <w:r w:rsidR="00935F49" w:rsidRPr="00935F49">
        <w:rPr>
          <w:rFonts w:ascii="Times New Roman" w:eastAsia="Times New Roman" w:hAnsi="Times New Roman" w:cs="Times New Roman"/>
          <w:sz w:val="24"/>
          <w:szCs w:val="24"/>
        </w:rPr>
        <w:t>ях РМО учителей математики</w:t>
      </w:r>
      <w:r w:rsidRPr="00935F49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="00935F49" w:rsidRPr="00935F49">
        <w:rPr>
          <w:rFonts w:ascii="Times New Roman" w:eastAsia="Times New Roman" w:hAnsi="Times New Roman" w:cs="Times New Roman"/>
          <w:sz w:val="24"/>
          <w:szCs w:val="24"/>
        </w:rPr>
        <w:t>педагогических советах в школах, где выработаны рекомендации по устранению пробелов в  математических знаниях обучающихся.</w:t>
      </w:r>
    </w:p>
    <w:p w:rsidR="00E41B75" w:rsidRP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7. Мони</w:t>
      </w:r>
      <w:r w:rsidR="00F84C8C">
        <w:rPr>
          <w:rFonts w:ascii="Times New Roman" w:eastAsia="Times New Roman" w:hAnsi="Times New Roman" w:cs="Times New Roman"/>
          <w:b/>
          <w:sz w:val="24"/>
          <w:szCs w:val="24"/>
        </w:rPr>
        <w:t>торинги качества образования в 4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84C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84C8C">
        <w:rPr>
          <w:rFonts w:ascii="Times New Roman" w:eastAsia="Times New Roman" w:hAnsi="Times New Roman" w:cs="Times New Roman"/>
          <w:b/>
          <w:sz w:val="24"/>
          <w:szCs w:val="24"/>
        </w:rPr>
        <w:t>8 классах в 2018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F84C8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году.</w:t>
      </w:r>
    </w:p>
    <w:p w:rsidR="00E41B75" w:rsidRP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соответствии с приказами Управления обра</w:t>
      </w:r>
      <w:r w:rsidR="00F84C8C">
        <w:rPr>
          <w:rFonts w:ascii="Times New Roman" w:eastAsia="Times New Roman" w:hAnsi="Times New Roman" w:cs="Times New Roman"/>
          <w:sz w:val="24"/>
          <w:szCs w:val="24"/>
        </w:rPr>
        <w:t>зования от 11.09.2018г № 62, от 10.12.2018 г № 86, от08.05.2019 г № 35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мониторинги качества образования по р</w:t>
      </w:r>
      <w:r w:rsidR="00F84C8C">
        <w:rPr>
          <w:rFonts w:ascii="Times New Roman" w:eastAsia="Times New Roman" w:hAnsi="Times New Roman" w:cs="Times New Roman"/>
          <w:sz w:val="24"/>
          <w:szCs w:val="24"/>
        </w:rPr>
        <w:t>усскому языку и математике в 5,8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классах, по рус</w:t>
      </w:r>
      <w:r w:rsidR="00F84C8C">
        <w:rPr>
          <w:rFonts w:ascii="Times New Roman" w:eastAsia="Times New Roman" w:hAnsi="Times New Roman" w:cs="Times New Roman"/>
          <w:sz w:val="24"/>
          <w:szCs w:val="24"/>
        </w:rPr>
        <w:t>скому языку и технике чтения в 4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классе общеобразовательных учреждений Оленинского </w:t>
      </w:r>
      <w:r w:rsidR="00F84C8C">
        <w:rPr>
          <w:rFonts w:ascii="Times New Roman" w:eastAsia="Times New Roman" w:hAnsi="Times New Roman" w:cs="Times New Roman"/>
          <w:sz w:val="24"/>
          <w:szCs w:val="24"/>
        </w:rPr>
        <w:t>района в сентябре и декабре 2018 года и в мае 2019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r w:rsidR="00F84C8C">
        <w:rPr>
          <w:rFonts w:ascii="Times New Roman" w:eastAsia="Times New Roman" w:hAnsi="Times New Roman" w:cs="Times New Roman"/>
          <w:sz w:val="24"/>
          <w:szCs w:val="24"/>
        </w:rPr>
        <w:t>В связи с проведением в 4, 5 классах ВПР по русскому языку и математике было вынесено управленческое решение о проведении в мае 2019 года мониторинга только в 8 классах образовательных организаций Оленинского района.</w:t>
      </w:r>
    </w:p>
    <w:p w:rsidR="00E41B75" w:rsidRDefault="00E41B75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lastRenderedPageBreak/>
        <w:t>Анализ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мониторинга образовательных достижений обучающихся 4-х классов общеобразовательных учреждений Оленинского района по русскому языку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Декабрь 2018 года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 соответствии с планом работы Управления образования Оленинского района на 2018-2019 учебный год в декабре 2018 года проводился  мониторинг образовательных достижений обучающихся 4-х классов по русскому языку.</w:t>
      </w:r>
    </w:p>
    <w:p w:rsidR="00777CC0" w:rsidRPr="00777CC0" w:rsidRDefault="00777CC0" w:rsidP="00777C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Всего в 4-х классах на конец второй четверти 106 учеников, выполняли работу 105 (99%, от общей численности). Успешно справились с работой 103 обучающихся, т.е. 98% от числа выполнявших работу, не справились с работой 2 обучающихся (2%).</w:t>
      </w:r>
    </w:p>
    <w:p w:rsidR="00777CC0" w:rsidRPr="00777CC0" w:rsidRDefault="00777CC0" w:rsidP="00777C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Получили оценки: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25"/>
        <w:gridCol w:w="925"/>
        <w:gridCol w:w="925"/>
        <w:gridCol w:w="925"/>
        <w:gridCol w:w="925"/>
        <w:gridCol w:w="925"/>
        <w:gridCol w:w="925"/>
        <w:gridCol w:w="926"/>
      </w:tblGrid>
      <w:tr w:rsidR="00777CC0" w:rsidRPr="00777CC0" w:rsidTr="00907EE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77CC0" w:rsidRPr="00777CC0" w:rsidTr="00907EE7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На «4» и «5» в декабре выполнили работу 61 ученик (61%), что на 4% больше, чем в сентябре (57%). По сравнению с началом года неудовлетворительных оценок стало меньше на 4%.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12620" wp14:editId="62109A6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7CC0">
        <w:rPr>
          <w:rFonts w:ascii="Times New Roman" w:hAnsi="Times New Roman" w:cs="Times New Roman"/>
          <w:sz w:val="24"/>
          <w:szCs w:val="24"/>
        </w:rPr>
        <w:t xml:space="preserve">Наиболее высокие результаты показали обучающиеся 4-х классов Никулинской ООШ, Первомайской ООШ. Стабильные результаты в этих же образовательных учреждениях (качество обучения 100%). 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В Мостовской СОШ, Молодотудской СОШ, Оленинской ООШ, Знаменской ООШ доля обучающихся, получивших «4» и «5», по сравнению с сентябрем снизилась. В Глазковской ООШ этот показатель вырос с 40% , в Холмецкой ООШ на 66%, в Оленинской СОШ на 2%.  В Свисталовской ООШ, Белейковской ООШ, Гришинской ООШ, Ленинской ООШ, Бобровской ООШ качество образования 0%.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lastRenderedPageBreak/>
        <w:tab/>
        <w:t>Оценки «2»  получили 2 ученика: в Ленинской СОШ –1, в Молодотудской СОШ – 1.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12ABB" wp14:editId="71D10752">
            <wp:extent cx="5486400" cy="28670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По сравнению с началом учебного года выросла доля обучающихся, не справившихся с работой, в Ленинской ООШ. Положительная динамика отмечается в Молодотудской СОШ, Холмецкой ООШ, Оленинской ООШ, Глазковской ООШ.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Средний оценочный балл по району в декабре составил 3,9, в сентябре средний оценочный балл составлял 3,7, то есть результаты не на много, но улучшились.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r w:rsidRPr="00777C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2C840" wp14:editId="1A993C02">
            <wp:extent cx="5486400" cy="30480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По сравнению с началом учебного года снизился средний оценочный балл в МКОУ Первомайской ООШ и в МКОУ Ленинской ООШ. Повышение среднего оценочного балла отмечается в МКОУ Оленинской СОШ, Мостовской СОШ, Молодотудской СОШ,  Глазковской ООШ, Холмецкой ООШ, Знаменской ООШ.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Анализ показал, что при выполнении работы обучающимися были допущены следующие орфографические ошибки: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17"/>
      </w:tblGrid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Безударные гласные, проверяемые ударением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Безударные гласные, непроверяемые ударением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Парные согласные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Непроизносимая согласная в корне слова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Написание предлогов со словами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Написание приставок со словами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Правописание  приставок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Безударное окончание имен существительных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разделительного 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Ь - показатель мягкости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 - ЩА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ЖИ - ШИ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прилагательных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tab/>
      </w:r>
      <w:r w:rsidRPr="00777CC0">
        <w:rPr>
          <w:rFonts w:ascii="Times New Roman" w:hAnsi="Times New Roman" w:cs="Times New Roman"/>
          <w:sz w:val="24"/>
        </w:rPr>
        <w:t xml:space="preserve">Так же, как и в сентябре, </w:t>
      </w:r>
      <w:r w:rsidRPr="00777CC0">
        <w:rPr>
          <w:rFonts w:ascii="Times New Roman" w:hAnsi="Times New Roman" w:cs="Times New Roman"/>
          <w:sz w:val="24"/>
          <w:szCs w:val="24"/>
        </w:rPr>
        <w:t>наибольшее количество ошибок допущено на правописание безударных гласных, проверяемых ударением, в правописании разделительного мягкого знака. Пропуски букв и исправления остались на уровне сентября. Значительно снизилось количество искажений по сравнению с началом учебного года.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25"/>
        <w:gridCol w:w="926"/>
        <w:gridCol w:w="925"/>
        <w:gridCol w:w="890"/>
        <w:gridCol w:w="35"/>
        <w:gridCol w:w="925"/>
        <w:gridCol w:w="925"/>
        <w:gridCol w:w="871"/>
        <w:gridCol w:w="1014"/>
      </w:tblGrid>
      <w:tr w:rsidR="00777CC0" w:rsidRPr="00777CC0" w:rsidTr="00907EE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C0" w:rsidRPr="00777CC0" w:rsidTr="00907EE7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Допустили ошибки в грамматическом задании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членов предложения</w:t>
            </w:r>
          </w:p>
        </w:tc>
        <w:tc>
          <w:tcPr>
            <w:tcW w:w="18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</w:t>
            </w:r>
          </w:p>
        </w:tc>
        <w:tc>
          <w:tcPr>
            <w:tcW w:w="1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Деление слов для переноса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Подбор слов с безударной гласной, проверяемой ударением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7CC0" w:rsidRPr="00777CC0" w:rsidRDefault="00777CC0" w:rsidP="00777C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Наибольшие трудности вызывает у обучающихся 4-х классов подбор слов с безударной гласной, проверяемой ударением, ошибки допустили 53% учеников. Положительная динамика отмечается в определении главных членов предложения: в сентябре ошибки допустили 32% обучающихся, в декабре – только 5%.</w:t>
      </w:r>
    </w:p>
    <w:p w:rsidR="00777CC0" w:rsidRPr="00777CC0" w:rsidRDefault="00777CC0" w:rsidP="00777CC0"/>
    <w:p w:rsidR="00F84C8C" w:rsidRDefault="00F84C8C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F84C8C" w:rsidRDefault="00F84C8C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F84C8C" w:rsidRDefault="00F84C8C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lastRenderedPageBreak/>
        <w:t>Анализ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мониторинга образовательных достижений обучающихся 5-х классов общеобразовательных учреждений Оленинского района по математике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Декабрь 2018 года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 соответствии с планом работы Управления образования Оленинского района на 2018-2019 учебный год проведен мониторинг образовательных достижений обучающихся 5-х классов по математике.</w:t>
      </w: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Всего в 5-х классах обучаются 98 учеников, выполняли работу 88, что составляет 90% от общей численности. Успешно справились с работой 77 обучающихся, т.е. 89% от числа выполнявших работу, не справились с работой 11 обучающихся (13%).</w:t>
      </w: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850"/>
        <w:gridCol w:w="993"/>
        <w:gridCol w:w="850"/>
        <w:gridCol w:w="992"/>
        <w:gridCol w:w="739"/>
      </w:tblGrid>
      <w:tr w:rsidR="00777CC0" w:rsidRPr="00777CC0" w:rsidTr="00907EE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77CC0" w:rsidRPr="00777CC0" w:rsidTr="00907EE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57C38F" wp14:editId="7AF5F5E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15330" cy="2164080"/>
            <wp:effectExtent l="0" t="0" r="13970" b="2667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CC0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777CC0">
        <w:rPr>
          <w:rFonts w:ascii="Times New Roman" w:hAnsi="Times New Roman" w:cs="Times New Roman"/>
          <w:sz w:val="24"/>
          <w:szCs w:val="24"/>
        </w:rPr>
        <w:tab/>
        <w:t xml:space="preserve">По сравнению с началом учебного года значительно увеличилось число обучающихся, получивших оценки «5» с 16% до 17%, оценки «3» с 26% до 28%..  Снизилось количество обучающихся, получивших оценку «4» с 45% до 42%.  Число пятиклассников, не справившихся с работой, осталось на уровне начала учебного года. 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r w:rsidRPr="00777CC0">
        <w:rPr>
          <w:noProof/>
          <w:lang w:eastAsia="ru-RU"/>
        </w:rPr>
        <w:drawing>
          <wp:inline distT="0" distB="0" distL="0" distR="0" wp14:anchorId="48E683AB" wp14:editId="4E56032C">
            <wp:extent cx="5753819" cy="2424023"/>
            <wp:effectExtent l="0" t="0" r="1841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lastRenderedPageBreak/>
        <w:tab/>
        <w:t>Наивысший средний балл («5») в Холмецкой ООШ , низший средний балл («2,7») в Оленинской ООШ.</w:t>
      </w: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По сравнению с началом учебного года отмечается положительная динамика результатов по математике в МКОУ Оленинской СОШ, Глазковской ООШ, Гусевской ООШ, Ленинской ООШ, Свисталовской ООШ.. Количество обучающихся, не справившихся  с работой, в этих школах в декабре снизилось. Не изменилась ситуация в Татевской СОШ. В Мостовской СОШ, Белейковской ООШ, Первомайской ООШ, Рогалевской ООШ результаты ухудшились, в Оленинской ООШ 6 обучающихся (55%) не справились с работой.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C496D6" wp14:editId="14DB60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98465" cy="2060575"/>
            <wp:effectExtent l="0" t="0" r="26035" b="1587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CC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По сравнению с началом учебного года появились неудовлетворительные оценки в МКОУ Мостовской СОШ, Рогалевской ООШ, Белейковской ООШ. Снизилось число неудовлетворительных оценок в Оленинской СОШ ( на 20%).</w:t>
      </w: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Поэлементный анализ выполнения заданий показывает следующее усвоение элементов знаний: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34"/>
      </w:tblGrid>
      <w:tr w:rsidR="00777CC0" w:rsidRPr="00777CC0" w:rsidTr="00907EE7">
        <w:tc>
          <w:tcPr>
            <w:tcW w:w="4644" w:type="dxa"/>
            <w:vMerge w:val="restart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Выполнили правильно</w:t>
            </w:r>
          </w:p>
        </w:tc>
        <w:tc>
          <w:tcPr>
            <w:tcW w:w="2268" w:type="dxa"/>
            <w:gridSpan w:val="2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7CC0" w:rsidRPr="00777CC0" w:rsidTr="00907EE7">
        <w:tc>
          <w:tcPr>
            <w:tcW w:w="4644" w:type="dxa"/>
            <w:vMerge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при выполнении  действий: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сложение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вычитание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умножение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деление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 использовали формулу площади прямоугольника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 применили свойства умножения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 решение уравнения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перевод из одних единиц измерения в другие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построение углов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 записали ответ задачи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77CC0" w:rsidRPr="00777CC0" w:rsidTr="00907EE7">
        <w:tc>
          <w:tcPr>
            <w:tcW w:w="4644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Допустили вычислительные ошибки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lastRenderedPageBreak/>
        <w:t>Анализ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мониторинга образовательных достижений обучающихся 5-х классов общеобразовательных учреждений Оленинского района по русскому языку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Декабрь 2018 года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 соответствии с планом работы Управления образования Оленинского района на 2018-2019 учебный год в декабре 2018 года проводился  мониторинг образовательных достижений обучающихся 5-х классов по русскому языку.</w:t>
      </w:r>
    </w:p>
    <w:p w:rsidR="00777CC0" w:rsidRPr="00777CC0" w:rsidRDefault="00777CC0" w:rsidP="00777C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Всего в 5-х классах на конец второй четверти 98 учеников, выполняли работу 92 (94%, от общей численности). Успешно справились с работой 82 обучающихся, т.е. 89% от числа выполнявших работу, не справились с работой 10 обучающихся (11%).</w:t>
      </w:r>
    </w:p>
    <w:p w:rsidR="00777CC0" w:rsidRPr="00777CC0" w:rsidRDefault="00777CC0" w:rsidP="00777C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Получили оценки: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25"/>
        <w:gridCol w:w="925"/>
        <w:gridCol w:w="925"/>
        <w:gridCol w:w="925"/>
        <w:gridCol w:w="925"/>
        <w:gridCol w:w="925"/>
        <w:gridCol w:w="925"/>
        <w:gridCol w:w="926"/>
      </w:tblGrid>
      <w:tr w:rsidR="00777CC0" w:rsidRPr="00777CC0" w:rsidTr="00907EE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77CC0" w:rsidRPr="00777CC0" w:rsidTr="00907EE7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Сентябрь 2018 г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Результаты качества образования в декабре оказались на уровне начала учебного года.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noProof/>
          <w:lang w:eastAsia="ru-RU"/>
        </w:rPr>
        <w:drawing>
          <wp:inline distT="0" distB="0" distL="0" distR="0" wp14:anchorId="4240F9FD" wp14:editId="51C343EA">
            <wp:extent cx="6019800" cy="32099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Наиболее высокие результаты в декабре показали обучающиеся 5-х классов  Татевской СОШ, Гусевской ООШ (Качество обучения 100%).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Отрицательные оценки в декабре получили 10 учеников: в Оленинской СОШ – 2, в Мостовской СОШ – 1,   в  Оленинской ООШ – 7.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noProof/>
          <w:lang w:eastAsia="ru-RU"/>
        </w:rPr>
        <w:lastRenderedPageBreak/>
        <w:drawing>
          <wp:inline distT="0" distB="0" distL="0" distR="0" wp14:anchorId="4B113C27" wp14:editId="6F3D7D55">
            <wp:extent cx="5495925" cy="28765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</w:r>
      <w:r w:rsidRPr="00777CC0">
        <w:rPr>
          <w:rFonts w:ascii="Times New Roman" w:hAnsi="Times New Roman" w:cs="Times New Roman"/>
          <w:b/>
          <w:sz w:val="24"/>
          <w:szCs w:val="24"/>
        </w:rPr>
        <w:t>Средний оценочный балл по району в декабре составил 3,6.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r w:rsidRPr="00777CC0">
        <w:rPr>
          <w:noProof/>
          <w:lang w:eastAsia="ru-RU"/>
        </w:rPr>
        <w:drawing>
          <wp:inline distT="0" distB="0" distL="0" distR="0" wp14:anchorId="24FE0590" wp14:editId="40283D81">
            <wp:extent cx="5495925" cy="30575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Самый высокий средний балл в Холмецкой ООШ, Татевской СОШ, Гусевской ООШ, самый низкий средний балл в Оленинской ООШ.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Анализ показал, что при выполнении работы обучающимися были допущены следующие орфографические ошибки: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17"/>
      </w:tblGrid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Безударные гласные, проверяемые ударением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Безударные гласные, непроверяемые ударением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Согласные в корне слова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Буквы о-ё, е-и  в корне слова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Разделительные Ъ и Ь знаки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приставок, не меняющихся на письме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Сочетание букв ЖИ-ШИ,НЩ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сущ.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И-Ы после 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 и ТЬСЯ в глаголах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tab/>
      </w:r>
      <w:r w:rsidRPr="00777CC0">
        <w:rPr>
          <w:rFonts w:ascii="Times New Roman" w:hAnsi="Times New Roman" w:cs="Times New Roman"/>
          <w:sz w:val="24"/>
          <w:szCs w:val="24"/>
        </w:rPr>
        <w:t>Наибольшее количество ошибок допущено на правописание безударных гласных, проверяемых ударением , безударных гласных, не проверяемых ударением.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По пунктуации больше всего ошибок (36%)допустили при постановке знаков препинания при прямой речи и в сложных предложениях.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 грамматическом задании больше всего ошибок (45%) при определении морфологических признаков частей речи.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Допустили ошибки при выполнении грамматического задания: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559"/>
      </w:tblGrid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Словообразовательный разбор слова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77CC0" w:rsidRPr="00777CC0" w:rsidTr="00907EE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грамматической основы в сложных предложениях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Default="00777CC0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Анализ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мониторинга образовательных достижений обучающихся 8-х классов общеобразовательных учреждений Оленинского района по математике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май 2019 года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 соответствии с планом работы Управления образования Оленинского района на 2018-2019 учебный год проведен мониторинг образовательных достижений обучающихся 8-х классов по математике.</w:t>
      </w: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Всего в 8-х классах обучаются 86 учеников, выполняли работу 82, что составляет 95% от общей численности. Успешно справились с работой 66 обучающихся, т.е. 80% от числа выполнявших работу, не справились с работой 16 обучающихся (19 %).</w:t>
      </w: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850"/>
        <w:gridCol w:w="993"/>
        <w:gridCol w:w="850"/>
        <w:gridCol w:w="992"/>
        <w:gridCol w:w="739"/>
      </w:tblGrid>
      <w:tr w:rsidR="00777CC0" w:rsidRPr="00777CC0" w:rsidTr="00907EE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77CC0" w:rsidRPr="00777CC0" w:rsidTr="00907EE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C3715D2" wp14:editId="684D04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15330" cy="2164080"/>
            <wp:effectExtent l="0" t="0" r="13970" b="2667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CC0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777CC0">
        <w:rPr>
          <w:rFonts w:ascii="Times New Roman" w:hAnsi="Times New Roman" w:cs="Times New Roman"/>
          <w:sz w:val="24"/>
          <w:szCs w:val="24"/>
        </w:rPr>
        <w:tab/>
        <w:t xml:space="preserve">По сравнению с серединой  учебного года значительно увеличилось число обучающихся, получивших оценку «5», осталось на прежнем уровне; оценку «4» получили на 3% меньше обучающихся.  Число семиклассников, не справившихся с работой, увеличилось на 5%. 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r w:rsidRPr="00777CC0">
        <w:rPr>
          <w:noProof/>
          <w:lang w:eastAsia="ru-RU"/>
        </w:rPr>
        <w:drawing>
          <wp:inline distT="0" distB="0" distL="0" distR="0" wp14:anchorId="6DAD2CFD" wp14:editId="27A3D182">
            <wp:extent cx="5753819" cy="2424023"/>
            <wp:effectExtent l="0" t="0" r="1841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lastRenderedPageBreak/>
        <w:tab/>
        <w:t>Наивысший средний балл («4,5») только в Ленинской ООШ (учитель Горохова С.И.),  низший средний балл («2,9») в Оленинской ООШ (учитель Орлова Л.А.).</w:t>
      </w: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По сравнению с серединой учебного года отмечается положительная динамика результатов по математике в МКОУ Мостовской СОШ, МКОУ Гусевской ООШ, МКОУ Татевской СОШ, МКОУ Ленинской ООШ, МКОУ Знаменской ООШ, МКОУ Холминской ООШ.  Не изменилась ситуация в Гришинской ООШ, Свисталовской ООШ, Первомайской ООШ.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2A93BC5" wp14:editId="4166E2B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81650" cy="2457450"/>
            <wp:effectExtent l="0" t="0" r="19050" b="1905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CC0">
        <w:rPr>
          <w:rFonts w:ascii="Times New Roman" w:hAnsi="Times New Roman" w:cs="Times New Roman"/>
          <w:sz w:val="24"/>
          <w:szCs w:val="24"/>
        </w:rPr>
        <w:t xml:space="preserve"> Снизилось число неудовлетворительных оценок в Мостовской СОШ ( на 8%). Увеличилось число неудовлетворительных оценок увеличилось на 12 % в Оленинской СОШ и на 2% в Оленинской ООШ.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Выполнили верно: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77CC0" w:rsidRPr="00777CC0" w:rsidTr="00907EE7"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CC0" w:rsidRPr="00777CC0" w:rsidTr="00907EE7"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7CC0" w:rsidRPr="00777CC0" w:rsidTr="00907EE7"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96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Поэлементный анализ выполнения заданий показывает следующее усвоение элементов знаний: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Выполнили сложение рациональных дробей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Выполнили деление рациональных дробей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Вынесли множитель за знак корня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Привели подобные слагаемые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Решили уравнение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Записали ответ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Составили уравнение к задаче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Решили уравнение в задаче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Записали ответ в задаче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Допустили вычислительные ошибки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lastRenderedPageBreak/>
        <w:t>Не приступили: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77CC0" w:rsidRPr="00777CC0" w:rsidTr="00907EE7"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CC0" w:rsidRPr="00777CC0" w:rsidTr="00907EE7"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7CC0" w:rsidRPr="00777CC0" w:rsidTr="00907EE7"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95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96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Анализ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мониторинга образовательных достижений обучающихся 8-х классов общеобразовательных учреждений Оленинского района по русскому языку</w:t>
      </w: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май 2019 года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 соответствии с планом работы Управления образования Оленинского района на 2018-2019 учебный год проведен мониторинг образовательных достижений обучающихся 7-х классов по русскому языку.</w:t>
      </w: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Всего в 8-х классах обучаются 86 учеников, выполняли работу 77, что составляет 90% от общей численности. Успешно справились с работой 74 обучающихся, т.е. 96% от числа выполнявших работу, не справились с работой 3 обучающихся (4%).</w:t>
      </w: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850"/>
        <w:gridCol w:w="993"/>
        <w:gridCol w:w="850"/>
        <w:gridCol w:w="992"/>
        <w:gridCol w:w="739"/>
      </w:tblGrid>
      <w:tr w:rsidR="00777CC0" w:rsidRPr="00777CC0" w:rsidTr="00907EE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77CC0" w:rsidRPr="00777CC0" w:rsidTr="00907EE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77CC0" w:rsidRPr="00777CC0" w:rsidTr="00907EE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D13BFC1" wp14:editId="29B04D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28030" cy="2176145"/>
            <wp:effectExtent l="0" t="0" r="20320" b="14605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CC0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777CC0">
        <w:rPr>
          <w:rFonts w:ascii="Times New Roman" w:hAnsi="Times New Roman" w:cs="Times New Roman"/>
          <w:sz w:val="24"/>
          <w:szCs w:val="24"/>
        </w:rPr>
        <w:tab/>
        <w:t xml:space="preserve">По сравнению с серединой учебного года увеличилось число обучающихся, получивших оценку «3» с 34% до 39%, количество «5» с 10% до 13%. Снизилось количество обучающихся, получивших оценку «4» с 46% до 44%.  Число семиклассников, не справившихся с работой, уменьшилось на 6%. 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r w:rsidRPr="00777CC0">
        <w:rPr>
          <w:noProof/>
          <w:lang w:eastAsia="ru-RU"/>
        </w:rPr>
        <w:lastRenderedPageBreak/>
        <w:drawing>
          <wp:inline distT="0" distB="0" distL="0" distR="0" wp14:anchorId="6B8F2BCB" wp14:editId="6E8FEB67">
            <wp:extent cx="5762625" cy="243840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Средний балл по району в мае 3,5, что на 0,2 больше, чем в декабре.</w:t>
      </w:r>
    </w:p>
    <w:p w:rsidR="00777CC0" w:rsidRPr="00777CC0" w:rsidRDefault="00777CC0" w:rsidP="0077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Наивысший средний балл («4») Первомайской ООШ, Знаменской ООШ, Холминской ООШ. Самый низкий средний балл ( «2,8») в Оленинской ООШ.</w:t>
      </w:r>
    </w:p>
    <w:p w:rsidR="00777CC0" w:rsidRPr="00777CC0" w:rsidRDefault="00777CC0" w:rsidP="0077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  <w:t>По сравнению с декабрем отмечается положительная динамика результатов по математике в МКОУ Оленинской СОШ, в этой организации в мае нет неудовлетворительных оценок. В МКОУ Оленинской ООШ число неудовлетворительных оценок снизилось с 45% до 25%.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246B466" wp14:editId="0D8368C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96255" cy="2468880"/>
            <wp:effectExtent l="0" t="0" r="23495" b="2667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 xml:space="preserve">Поэлементный анализ мониторинговых работ представлен в таблице: 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Допустили ошибки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% от общего кол-ва писавших работу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Безударная проверяемая гласная в корне слова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Проверяемая согласная в корне слова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 в корне слова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со словами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Разделительные Ъ и Ь знаки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 написание предлогов со словами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 слова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Одна и две буквы Н в именах прилагательных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окончаниях имен прилагательных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не меняющихся на письме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З-, С-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слов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ТЬСЯ и ТСЯ в глаголах</w:t>
            </w: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CC0" w:rsidRPr="00777CC0" w:rsidTr="00907EE7"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7CC0" w:rsidRPr="00777CC0" w:rsidRDefault="00777CC0" w:rsidP="0077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 орфографии большее количество ошибок допущено при написании безударной гласной в корне слова (21%), слитного и раздельного написание НЕ со словами (17%).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>В пунктуации большее количество ошибок допущено в постановке запятой в сложных предложениях ( 19%).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 xml:space="preserve">В 1 грамматическом задании ( умение находить односоставные предложения и характеризовать их) ошибок допущено не было. Во 2 задании ( умение находить однородные члены предложения и определять их синтаксическую роль) допустили ошибки 6 учащихся ( 8%). </w:t>
      </w: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C0" w:rsidRPr="00777CC0" w:rsidRDefault="00777CC0" w:rsidP="0077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8C" w:rsidRDefault="00F84C8C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F84C8C" w:rsidRPr="00E41B75" w:rsidRDefault="00F84C8C" w:rsidP="00E41B75">
      <w:pPr>
        <w:shd w:val="clear" w:color="auto" w:fill="FFFFFF"/>
        <w:tabs>
          <w:tab w:val="left" w:pos="178"/>
        </w:tabs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8. Вы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воды, направления работы на 2019</w:t>
      </w: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-20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</w:t>
      </w: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Выводы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 Рост образовательного и квалификационного уровня педагогов осуществляется, прежде всего,  за счет курсов повышения квалификации, проводимых специалистами ГБУ ДПО ТОИУУ.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Наблюдается творческая активность учителей, обмен опытом. Подтверждением этому являются семинары, заседания районных методических объединений, конкурсы.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Педагоги района продолжают обучаться по ФГОС, в том числе в дистанционной форме с получением лицензированных сертификатов, удостоверений. 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Повышается ИКТ-компетентность педагогических работников, активнее используются в учебном процессе, а также в методической деятельности электронные образовательные ресурсы.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Ведение официального сайта в школах позволяет обеспечить открытость деятельности образовательных учреждений. 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Формируется банк межрайонного, зонального обмена опытом педагогической деятельности.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Напр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авление деятельности РМК на 2019</w:t>
      </w: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-20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</w:t>
      </w: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год.</w:t>
      </w:r>
    </w:p>
    <w:p w:rsidR="00E41B75" w:rsidRPr="00E41B75" w:rsidRDefault="00E41B75" w:rsidP="00E41B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  Организация выездов методистов в ОУ с целью оказания методической помощи по всем направлениям деятельности, входящих в функциональные обязанности.</w:t>
      </w:r>
    </w:p>
    <w:p w:rsidR="00E41B75" w:rsidRPr="00E41B75" w:rsidRDefault="00E41B75" w:rsidP="00E41B75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внедрение ФГОС основного общего образования;</w:t>
      </w:r>
    </w:p>
    <w:p w:rsidR="00E41B75" w:rsidRPr="00E41B75" w:rsidRDefault="00E41B75" w:rsidP="00E41B75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1B75">
        <w:rPr>
          <w:rFonts w:ascii="Times New Roman" w:eastAsia="Calibri" w:hAnsi="Times New Roman" w:cs="Times New Roman"/>
          <w:sz w:val="24"/>
          <w:szCs w:val="24"/>
        </w:rPr>
        <w:t>организация деятельности методического совета, РМО (районных метод. объединений), творческих и рабочих групп педагогов, оказание практической помощи педагогическим и руководящим работникам в подборе и овладении актуальным содержанием образования и методами его реализации;</w:t>
      </w:r>
    </w:p>
    <w:p w:rsidR="00E41B75" w:rsidRPr="00E41B75" w:rsidRDefault="00E41B75" w:rsidP="00E41B75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осуществление мониторинга организации и содержания учебно-воспитательного процесса в образовательных организациях, разработка рекомендаций по его совершенствованию и оказание адресной методической помощи;</w:t>
      </w:r>
    </w:p>
    <w:p w:rsidR="00E41B75" w:rsidRPr="00E41B75" w:rsidRDefault="00E41B75" w:rsidP="00E41B75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деятельность методической службы по совершенствованию системы непрерывного обучения педагогических кадров через работу РМО, творческих групп и других профессиональных объединений, внедрение достижений науки и передового педагогического опыта в практику работы образовательных учреждений,</w:t>
      </w:r>
    </w:p>
    <w:p w:rsidR="00E41B75" w:rsidRPr="00E41B75" w:rsidRDefault="00E41B75" w:rsidP="00E41B75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научно-методическое сопровождение инновационной и опытно-экспериментальной деятельности;</w:t>
      </w:r>
    </w:p>
    <w:p w:rsidR="00E41B75" w:rsidRPr="00E41B75" w:rsidRDefault="00E41B75" w:rsidP="00E41B7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оказание поддержки и помощи педагогическим и руководящим работникам образовательных учреждений в проведении итоговой аттестации учащихся 9, 11 классов, а также в подготовке педагогических  работников к аттестации;</w:t>
      </w:r>
    </w:p>
    <w:p w:rsidR="00E41B75" w:rsidRPr="00E41B75" w:rsidRDefault="00E41B75" w:rsidP="00E41B7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осуществление методического сопровождения по направлению введения ФГОС НОО для детей с ОВЗ, ФГОС ООО во всех образовательных организациях района;</w:t>
      </w:r>
    </w:p>
    <w:p w:rsidR="00E41B75" w:rsidRPr="00E41B75" w:rsidRDefault="00E41B75" w:rsidP="00E41B75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Данные направления деятельности осуществлять через: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Организацию и осуществление непрерывного повышения квалификации и аттестации педагогических и руководящих работников образовательных учреждений</w:t>
      </w:r>
    </w:p>
    <w:p w:rsidR="00E41B75" w:rsidRPr="00E41B75" w:rsidRDefault="00E41B75" w:rsidP="00E41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обеспечить участие педагогов района  в  курсах повышения квалификации  и переподготовки педагогических кадров по различным направлениям;</w:t>
      </w:r>
    </w:p>
    <w:p w:rsidR="00E41B75" w:rsidRPr="00E41B75" w:rsidRDefault="00E41B75" w:rsidP="00E41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организовать мониторинг повышения квалификации педагогических кадров, профессиональной компетентности педагогов;</w:t>
      </w:r>
    </w:p>
    <w:p w:rsidR="00E41B75" w:rsidRPr="00E41B75" w:rsidRDefault="00E41B75" w:rsidP="00E41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оказывать методическую помощь при подготовке к конкурсам лучших учителей в рамках ПНПО и конкурсам профессионального мастерства;</w:t>
      </w:r>
    </w:p>
    <w:p w:rsidR="00E41B75" w:rsidRPr="00E41B75" w:rsidRDefault="00E41B75" w:rsidP="00E41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прохождению переподготовки работниками образовательных  учреждений, не имеющими подготовки по направлению «Образование и педагогика»;</w:t>
      </w:r>
    </w:p>
    <w:p w:rsidR="00E41B75" w:rsidRPr="00E41B75" w:rsidRDefault="00E41B75" w:rsidP="00E41B7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введения федеральных государственных образовательных стандартов (ФГОС) основного  общего образования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школах района  (5,6,7,8</w:t>
      </w:r>
      <w:r w:rsidR="00F84C8C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классы);</w:t>
      </w:r>
    </w:p>
    <w:p w:rsidR="00E41B75" w:rsidRPr="00E41B75" w:rsidRDefault="00E41B75" w:rsidP="00E41B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обеспечить прохождение курсовой подготовки учителями, работниками администрации школ, а так же педагогами учреждений дополнительного образования.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Информационное и научно-методическое обеспечение инновационной деятельности</w:t>
      </w:r>
    </w:p>
    <w:p w:rsidR="00E41B75" w:rsidRPr="00E41B75" w:rsidRDefault="00E41B75" w:rsidP="00E41B75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оказывать методическую помощь ОО и педагогам в подготовке и оформлении материалов для участия в конкурсах, в т.ч. в рамках ПНПО;</w:t>
      </w:r>
    </w:p>
    <w:p w:rsidR="00E41B75" w:rsidRPr="00E41B75" w:rsidRDefault="00E41B75" w:rsidP="00E41B75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Внедрение информационно-коммуникативных  технологий в практику работы  ОО</w:t>
      </w:r>
    </w:p>
    <w:p w:rsidR="00E41B75" w:rsidRPr="00E41B75" w:rsidRDefault="00E41B75" w:rsidP="00E41B75">
      <w:pPr>
        <w:numPr>
          <w:ilvl w:val="0"/>
          <w:numId w:val="4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по активному использованию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информационно-коммуникативных технологий в образовательном процессе;</w:t>
      </w:r>
    </w:p>
    <w:p w:rsidR="00E41B75" w:rsidRPr="00E41B75" w:rsidRDefault="00E41B75" w:rsidP="00E41B75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i/>
          <w:sz w:val="24"/>
          <w:szCs w:val="24"/>
        </w:rPr>
        <w:t>-Создание условий для развития творческого потенциала и поддержки талантливых детей;</w:t>
      </w:r>
    </w:p>
    <w:p w:rsidR="00E41B75" w:rsidRPr="00E41B75" w:rsidRDefault="00E41B75" w:rsidP="00E41B75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развитие олимпиадного движения;</w:t>
      </w:r>
    </w:p>
    <w:p w:rsidR="00E41B75" w:rsidRPr="00E41B75" w:rsidRDefault="00E41B75" w:rsidP="00E41B75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дальнейшее развитие мат</w:t>
      </w:r>
      <w:r w:rsidR="00F84C8C">
        <w:rPr>
          <w:rFonts w:ascii="Times New Roman" w:eastAsia="Times New Roman" w:hAnsi="Times New Roman" w:cs="Times New Roman"/>
          <w:bCs/>
          <w:sz w:val="24"/>
          <w:szCs w:val="24"/>
        </w:rPr>
        <w:t>ематического образования на 2019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F84C8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годы, 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Комплекса мер, направленных на совершенствование государственной политики в области развития, защиты и поддержки русского языка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2016-2020 год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1B75" w:rsidRPr="00E41B75" w:rsidRDefault="00E41B75" w:rsidP="00E41B75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провести научно-практическую конференцию обучающихся, занимающихся исследовательской работой;</w:t>
      </w:r>
    </w:p>
    <w:p w:rsidR="00E41B75" w:rsidRPr="00E41B75" w:rsidRDefault="00E41B75" w:rsidP="00E41B75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в рамках РМО организовать интеллектуальные марафоны, игры.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41B75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овершенствование системы предпрофильной подготовки и профильного обучения в системе общего образования</w:t>
      </w:r>
    </w:p>
    <w:p w:rsidR="00E41B75" w:rsidRPr="00E41B75" w:rsidRDefault="00E41B75" w:rsidP="00E41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совершенствовать модель сетевого взаимодействия при организации предпрофильной подготовки и профильного обучения в районе.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учебно-методической и научной поддержки всем участникам образовательного процесса</w:t>
      </w:r>
    </w:p>
    <w:p w:rsidR="00E41B75" w:rsidRPr="00E41B75" w:rsidRDefault="00E41B75" w:rsidP="00E41B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оказывать информационно-методическое и организационно-технологическое сопровождение единого государственного экзамена;</w:t>
      </w:r>
    </w:p>
    <w:p w:rsidR="00E41B75" w:rsidRPr="00E41B75" w:rsidRDefault="00E41B75" w:rsidP="00E41B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продолжить ознакомление педагогов с современными образовательными технологиями.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 xml:space="preserve">-Организация и проведение мониторинга учебных достижений </w:t>
      </w:r>
    </w:p>
    <w:p w:rsidR="00E41B75" w:rsidRPr="00E41B75" w:rsidRDefault="00E41B75" w:rsidP="00E41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проводить мониторинг учебных достижений педагогов и обучающихся ОО.</w:t>
      </w:r>
    </w:p>
    <w:p w:rsidR="00911314" w:rsidRDefault="00911314"/>
    <w:sectPr w:rsidR="00911314" w:rsidSect="00AC619D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6E" w:rsidRDefault="00A3716E">
      <w:pPr>
        <w:spacing w:after="0" w:line="240" w:lineRule="auto"/>
      </w:pPr>
      <w:r>
        <w:separator/>
      </w:r>
    </w:p>
  </w:endnote>
  <w:endnote w:type="continuationSeparator" w:id="0">
    <w:p w:rsidR="00A3716E" w:rsidRDefault="00A3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4" w:rsidRDefault="000E2BE4" w:rsidP="00AC61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E2BE4" w:rsidRDefault="000E2BE4" w:rsidP="00AC619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4" w:rsidRDefault="000E2BE4" w:rsidP="00AC61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6193C">
      <w:rPr>
        <w:rStyle w:val="af"/>
        <w:noProof/>
      </w:rPr>
      <w:t>10</w:t>
    </w:r>
    <w:r>
      <w:rPr>
        <w:rStyle w:val="af"/>
      </w:rPr>
      <w:fldChar w:fldCharType="end"/>
    </w:r>
  </w:p>
  <w:p w:rsidR="000E2BE4" w:rsidRDefault="000E2BE4" w:rsidP="00AC619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6E" w:rsidRDefault="00A3716E">
      <w:pPr>
        <w:spacing w:after="0" w:line="240" w:lineRule="auto"/>
      </w:pPr>
      <w:r>
        <w:separator/>
      </w:r>
    </w:p>
  </w:footnote>
  <w:footnote w:type="continuationSeparator" w:id="0">
    <w:p w:rsidR="00A3716E" w:rsidRDefault="00A3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813"/>
    <w:multiLevelType w:val="hybridMultilevel"/>
    <w:tmpl w:val="F716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62C4C"/>
    <w:multiLevelType w:val="hybridMultilevel"/>
    <w:tmpl w:val="4BDCCD70"/>
    <w:lvl w:ilvl="0" w:tplc="B56A5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E0CBB"/>
    <w:multiLevelType w:val="hybridMultilevel"/>
    <w:tmpl w:val="0346F8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25A92"/>
    <w:multiLevelType w:val="hybridMultilevel"/>
    <w:tmpl w:val="17020E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C2B8C"/>
    <w:multiLevelType w:val="hybridMultilevel"/>
    <w:tmpl w:val="AE64AEC0"/>
    <w:lvl w:ilvl="0" w:tplc="71B6CBC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0A7B5B"/>
    <w:multiLevelType w:val="hybridMultilevel"/>
    <w:tmpl w:val="74901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C8E2FE">
      <w:start w:val="10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  <w:sz w:val="1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012BAB"/>
    <w:multiLevelType w:val="hybridMultilevel"/>
    <w:tmpl w:val="10C2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BF5454"/>
    <w:multiLevelType w:val="hybridMultilevel"/>
    <w:tmpl w:val="4E74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6761"/>
    <w:multiLevelType w:val="hybridMultilevel"/>
    <w:tmpl w:val="CAF244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D76157"/>
    <w:multiLevelType w:val="multilevel"/>
    <w:tmpl w:val="46824AA8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0"/>
        </w:tabs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40"/>
        </w:tabs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40"/>
        </w:tabs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00"/>
        </w:tabs>
        <w:ind w:left="2600" w:hanging="2160"/>
      </w:pPr>
      <w:rPr>
        <w:rFonts w:hint="default"/>
      </w:rPr>
    </w:lvl>
  </w:abstractNum>
  <w:abstractNum w:abstractNumId="10">
    <w:nsid w:val="39320114"/>
    <w:multiLevelType w:val="hybridMultilevel"/>
    <w:tmpl w:val="224AE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DF5482"/>
    <w:multiLevelType w:val="hybridMultilevel"/>
    <w:tmpl w:val="28D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83E29"/>
    <w:multiLevelType w:val="hybridMultilevel"/>
    <w:tmpl w:val="CABC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55D17"/>
    <w:multiLevelType w:val="hybridMultilevel"/>
    <w:tmpl w:val="2206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C04C3"/>
    <w:multiLevelType w:val="hybridMultilevel"/>
    <w:tmpl w:val="D1CAF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55C1E"/>
    <w:multiLevelType w:val="hybridMultilevel"/>
    <w:tmpl w:val="47F4E024"/>
    <w:lvl w:ilvl="0" w:tplc="57246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37B4B"/>
    <w:multiLevelType w:val="hybridMultilevel"/>
    <w:tmpl w:val="9EF45D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E954C5"/>
    <w:multiLevelType w:val="hybridMultilevel"/>
    <w:tmpl w:val="1FDA6092"/>
    <w:lvl w:ilvl="0" w:tplc="B490A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D2097D"/>
    <w:multiLevelType w:val="hybridMultilevel"/>
    <w:tmpl w:val="4D38BF64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9">
    <w:nsid w:val="7D6B35E4"/>
    <w:multiLevelType w:val="hybridMultilevel"/>
    <w:tmpl w:val="5508AB8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3"/>
  </w:num>
  <w:num w:numId="5">
    <w:abstractNumId w:val="18"/>
  </w:num>
  <w:num w:numId="6">
    <w:abstractNumId w:val="10"/>
  </w:num>
  <w:num w:numId="7">
    <w:abstractNumId w:val="1"/>
  </w:num>
  <w:num w:numId="8">
    <w:abstractNumId w:val="12"/>
  </w:num>
  <w:num w:numId="9">
    <w:abstractNumId w:val="19"/>
  </w:num>
  <w:num w:numId="10">
    <w:abstractNumId w:val="5"/>
  </w:num>
  <w:num w:numId="11">
    <w:abstractNumId w:val="6"/>
  </w:num>
  <w:num w:numId="12">
    <w:abstractNumId w:val="11"/>
  </w:num>
  <w:num w:numId="13">
    <w:abstractNumId w:val="4"/>
  </w:num>
  <w:num w:numId="14">
    <w:abstractNumId w:val="17"/>
  </w:num>
  <w:num w:numId="15">
    <w:abstractNumId w:val="14"/>
  </w:num>
  <w:num w:numId="16">
    <w:abstractNumId w:val="15"/>
  </w:num>
  <w:num w:numId="17">
    <w:abstractNumId w:val="13"/>
  </w:num>
  <w:num w:numId="18">
    <w:abstractNumId w:val="7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75"/>
    <w:rsid w:val="000939FE"/>
    <w:rsid w:val="000A7288"/>
    <w:rsid w:val="000E2BE4"/>
    <w:rsid w:val="0010539C"/>
    <w:rsid w:val="002059A4"/>
    <w:rsid w:val="002F5199"/>
    <w:rsid w:val="00367B7B"/>
    <w:rsid w:val="00374194"/>
    <w:rsid w:val="003B0546"/>
    <w:rsid w:val="0054052E"/>
    <w:rsid w:val="005A7512"/>
    <w:rsid w:val="005D5525"/>
    <w:rsid w:val="0066397D"/>
    <w:rsid w:val="007267A8"/>
    <w:rsid w:val="00777CC0"/>
    <w:rsid w:val="007D47EA"/>
    <w:rsid w:val="00851125"/>
    <w:rsid w:val="00911314"/>
    <w:rsid w:val="00935F49"/>
    <w:rsid w:val="00990CCB"/>
    <w:rsid w:val="00A3716E"/>
    <w:rsid w:val="00AC619D"/>
    <w:rsid w:val="00B077B4"/>
    <w:rsid w:val="00B462C0"/>
    <w:rsid w:val="00B6193C"/>
    <w:rsid w:val="00B736A5"/>
    <w:rsid w:val="00BE5AB0"/>
    <w:rsid w:val="00C5093B"/>
    <w:rsid w:val="00D077A2"/>
    <w:rsid w:val="00D910D9"/>
    <w:rsid w:val="00DA613E"/>
    <w:rsid w:val="00DC4BA1"/>
    <w:rsid w:val="00E41B75"/>
    <w:rsid w:val="00E44F7A"/>
    <w:rsid w:val="00F739F8"/>
    <w:rsid w:val="00F81C0F"/>
    <w:rsid w:val="00F81E86"/>
    <w:rsid w:val="00F84C8C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1B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41B7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4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41B75"/>
  </w:style>
  <w:style w:type="table" w:styleId="a3">
    <w:name w:val="Table Grid"/>
    <w:basedOn w:val="a1"/>
    <w:rsid w:val="00E4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1B75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41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41B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semiHidden/>
    <w:rsid w:val="00E41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4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E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orizm">
    <w:name w:val="aforizm"/>
    <w:basedOn w:val="a"/>
    <w:rsid w:val="00E41B75"/>
    <w:pPr>
      <w:spacing w:after="0" w:line="160" w:lineRule="atLeast"/>
      <w:jc w:val="both"/>
    </w:pPr>
    <w:rPr>
      <w:rFonts w:ascii="Tahoma" w:eastAsia="Times New Roman" w:hAnsi="Tahoma" w:cs="Tahoma"/>
      <w:color w:val="778899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E41B7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styleId="ac">
    <w:name w:val="Body Text Indent"/>
    <w:basedOn w:val="a"/>
    <w:link w:val="ad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E41B7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Знак Знак"/>
    <w:rsid w:val="00E41B75"/>
    <w:rPr>
      <w:rFonts w:ascii="Times New Roman" w:hAnsi="Times New Roman" w:cs="Times New Roman"/>
      <w:sz w:val="24"/>
      <w:szCs w:val="24"/>
      <w:lang w:val="en-US" w:eastAsia="x-none"/>
    </w:rPr>
  </w:style>
  <w:style w:type="character" w:styleId="af">
    <w:name w:val="page number"/>
    <w:rsid w:val="00E41B75"/>
    <w:rPr>
      <w:rFonts w:cs="Times New Roman"/>
    </w:rPr>
  </w:style>
  <w:style w:type="paragraph" w:customStyle="1" w:styleId="12">
    <w:name w:val="Абзац списка1"/>
    <w:basedOn w:val="a"/>
    <w:rsid w:val="00E41B7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E41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41B75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rsid w:val="00E41B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E41B75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E41B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E41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41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Title"/>
    <w:basedOn w:val="a"/>
    <w:link w:val="af6"/>
    <w:qFormat/>
    <w:rsid w:val="00E41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41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1B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41B7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4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41B75"/>
  </w:style>
  <w:style w:type="table" w:styleId="a3">
    <w:name w:val="Table Grid"/>
    <w:basedOn w:val="a1"/>
    <w:rsid w:val="00E4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1B75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41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41B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semiHidden/>
    <w:rsid w:val="00E41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4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E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orizm">
    <w:name w:val="aforizm"/>
    <w:basedOn w:val="a"/>
    <w:rsid w:val="00E41B75"/>
    <w:pPr>
      <w:spacing w:after="0" w:line="160" w:lineRule="atLeast"/>
      <w:jc w:val="both"/>
    </w:pPr>
    <w:rPr>
      <w:rFonts w:ascii="Tahoma" w:eastAsia="Times New Roman" w:hAnsi="Tahoma" w:cs="Tahoma"/>
      <w:color w:val="778899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E41B7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styleId="ac">
    <w:name w:val="Body Text Indent"/>
    <w:basedOn w:val="a"/>
    <w:link w:val="ad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E41B7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Знак Знак"/>
    <w:rsid w:val="00E41B75"/>
    <w:rPr>
      <w:rFonts w:ascii="Times New Roman" w:hAnsi="Times New Roman" w:cs="Times New Roman"/>
      <w:sz w:val="24"/>
      <w:szCs w:val="24"/>
      <w:lang w:val="en-US" w:eastAsia="x-none"/>
    </w:rPr>
  </w:style>
  <w:style w:type="character" w:styleId="af">
    <w:name w:val="page number"/>
    <w:rsid w:val="00E41B75"/>
    <w:rPr>
      <w:rFonts w:cs="Times New Roman"/>
    </w:rPr>
  </w:style>
  <w:style w:type="paragraph" w:customStyle="1" w:styleId="12">
    <w:name w:val="Абзац списка1"/>
    <w:basedOn w:val="a"/>
    <w:rsid w:val="00E41B7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E41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41B75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rsid w:val="00E41B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E41B75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E41B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E41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41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Title"/>
    <w:basedOn w:val="a"/>
    <w:link w:val="af6"/>
    <w:qFormat/>
    <w:rsid w:val="00E41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41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rgbClr val="002060"/>
                </a:solidFill>
              </a:rPr>
              <a:t>Получили оценки "4" и "5"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3.472222222222222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296296296296294E-3"/>
                  <c:y val="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Никулинская ООШ</c:v>
                </c:pt>
                <c:pt idx="4">
                  <c:v>Оленинская ООШ</c:v>
                </c:pt>
                <c:pt idx="5">
                  <c:v>Белейковская ООШ</c:v>
                </c:pt>
                <c:pt idx="6">
                  <c:v>Глазковская ООШ</c:v>
                </c:pt>
                <c:pt idx="7">
                  <c:v>Гришинская ООШ</c:v>
                </c:pt>
                <c:pt idx="8">
                  <c:v>Ленинская ООШ</c:v>
                </c:pt>
                <c:pt idx="9">
                  <c:v>Первомайская ООШ</c:v>
                </c:pt>
                <c:pt idx="10">
                  <c:v>Рогалевская ООШ</c:v>
                </c:pt>
                <c:pt idx="11">
                  <c:v>Свисталовская ООШ</c:v>
                </c:pt>
                <c:pt idx="12">
                  <c:v>Знаменская ООШ</c:v>
                </c:pt>
                <c:pt idx="13">
                  <c:v>Бобровская ООШ</c:v>
                </c:pt>
                <c:pt idx="14">
                  <c:v>Холмецкая ООШ</c:v>
                </c:pt>
              </c:strCache>
            </c:strRef>
          </c:cat>
          <c:val>
            <c:numRef>
              <c:f>Лист1!$B$2:$B$16</c:f>
              <c:numCache>
                <c:formatCode>0%</c:formatCode>
                <c:ptCount val="15"/>
                <c:pt idx="0">
                  <c:v>0.6</c:v>
                </c:pt>
                <c:pt idx="1">
                  <c:v>0.8</c:v>
                </c:pt>
                <c:pt idx="2">
                  <c:v>0.66</c:v>
                </c:pt>
                <c:pt idx="3">
                  <c:v>1</c:v>
                </c:pt>
                <c:pt idx="4">
                  <c:v>0.95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0.5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3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722222222222224E-2"/>
                  <c:y val="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259259259259258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888888888888888E-2"/>
                  <c:y val="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9444444444444441E-3"/>
                  <c:y val="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888888888888888E-2"/>
                  <c:y val="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3148148148148147E-2"/>
                  <c:y val="-3.1246094238220224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259259259259258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546296296296296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Никулинская ООШ</c:v>
                </c:pt>
                <c:pt idx="4">
                  <c:v>Оленинская ООШ</c:v>
                </c:pt>
                <c:pt idx="5">
                  <c:v>Белейковская ООШ</c:v>
                </c:pt>
                <c:pt idx="6">
                  <c:v>Глазковская ООШ</c:v>
                </c:pt>
                <c:pt idx="7">
                  <c:v>Гришинская ООШ</c:v>
                </c:pt>
                <c:pt idx="8">
                  <c:v>Ленинская ООШ</c:v>
                </c:pt>
                <c:pt idx="9">
                  <c:v>Первомайская ООШ</c:v>
                </c:pt>
                <c:pt idx="10">
                  <c:v>Рогалевская ООШ</c:v>
                </c:pt>
                <c:pt idx="11">
                  <c:v>Свисталовская ООШ</c:v>
                </c:pt>
                <c:pt idx="12">
                  <c:v>Знаменская ООШ</c:v>
                </c:pt>
                <c:pt idx="13">
                  <c:v>Бобровская ООШ</c:v>
                </c:pt>
                <c:pt idx="14">
                  <c:v>Холмецкая ООШ</c:v>
                </c:pt>
              </c:strCache>
            </c:strRef>
          </c:cat>
          <c:val>
            <c:numRef>
              <c:f>Лист1!$C$2:$C$16</c:f>
              <c:numCache>
                <c:formatCode>0%</c:formatCode>
                <c:ptCount val="15"/>
                <c:pt idx="0">
                  <c:v>0.62</c:v>
                </c:pt>
                <c:pt idx="1">
                  <c:v>0.73</c:v>
                </c:pt>
                <c:pt idx="2">
                  <c:v>0.4</c:v>
                </c:pt>
                <c:pt idx="3">
                  <c:v>1</c:v>
                </c:pt>
                <c:pt idx="4">
                  <c:v>0.63</c:v>
                </c:pt>
                <c:pt idx="5">
                  <c:v>0</c:v>
                </c:pt>
                <c:pt idx="6">
                  <c:v>0.6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0.5</c:v>
                </c:pt>
                <c:pt idx="11">
                  <c:v>0</c:v>
                </c:pt>
                <c:pt idx="12">
                  <c:v>0.67</c:v>
                </c:pt>
                <c:pt idx="13">
                  <c:v>0</c:v>
                </c:pt>
                <c:pt idx="14">
                  <c:v>0.66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229888"/>
        <c:axId val="120231424"/>
      </c:barChart>
      <c:catAx>
        <c:axId val="12022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31424"/>
        <c:crosses val="autoZero"/>
        <c:auto val="1"/>
        <c:lblAlgn val="ctr"/>
        <c:lblOffset val="100"/>
        <c:noMultiLvlLbl val="0"/>
      </c:catAx>
      <c:valAx>
        <c:axId val="12023142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0229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Результаты контрольной работы по математике</a:t>
            </a:r>
          </a:p>
        </c:rich>
      </c:tx>
      <c:layout>
        <c:manualLayout>
          <c:xMode val="edge"/>
          <c:yMode val="edge"/>
          <c:x val="0.17326213533653134"/>
          <c:y val="5.309734513274340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0.27</c:v>
                </c:pt>
                <c:pt idx="2">
                  <c:v>0.51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0.2</c:v>
                </c:pt>
                <c:pt idx="2">
                  <c:v>0.49</c:v>
                </c:pt>
                <c:pt idx="3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2512128"/>
        <c:axId val="122513664"/>
      </c:barChart>
      <c:catAx>
        <c:axId val="12251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513664"/>
        <c:crosses val="autoZero"/>
        <c:auto val="1"/>
        <c:lblAlgn val="ctr"/>
        <c:lblOffset val="100"/>
        <c:noMultiLvlLbl val="0"/>
      </c:catAx>
      <c:valAx>
        <c:axId val="12251366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251212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596938885094354"/>
          <c:y val="0.46324279949587799"/>
          <c:w val="0.12093732146002208"/>
          <c:h val="0.3005334905823996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балл по математике в мае 2018 г.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4"/>
                <c:pt idx="0">
                  <c:v>Оленинская СОШ</c:v>
                </c:pt>
                <c:pt idx="1">
                  <c:v>Мостовская СОШ</c:v>
                </c:pt>
                <c:pt idx="3">
                  <c:v>Оленинская ООШ</c:v>
                </c:pt>
                <c:pt idx="5">
                  <c:v>Гусевская ООШ</c:v>
                </c:pt>
                <c:pt idx="6">
                  <c:v>Татевская СОШ</c:v>
                </c:pt>
                <c:pt idx="7">
                  <c:v>Гришинская ООШ</c:v>
                </c:pt>
                <c:pt idx="8">
                  <c:v>Бобровская ООШ</c:v>
                </c:pt>
                <c:pt idx="9">
                  <c:v>Свисталовская ООШ</c:v>
                </c:pt>
                <c:pt idx="10">
                  <c:v>Ленинская ООШ</c:v>
                </c:pt>
                <c:pt idx="11">
                  <c:v>Первомайская ООШ</c:v>
                </c:pt>
                <c:pt idx="12">
                  <c:v>Знаменская ООШ</c:v>
                </c:pt>
                <c:pt idx="13">
                  <c:v>Холминская ООШ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3.2</c:v>
                </c:pt>
                <c:pt idx="1">
                  <c:v>3.4</c:v>
                </c:pt>
                <c:pt idx="3">
                  <c:v>2.7</c:v>
                </c:pt>
                <c:pt idx="5">
                  <c:v>3.5</c:v>
                </c:pt>
                <c:pt idx="6">
                  <c:v>3.5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3.5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4"/>
                <c:pt idx="0">
                  <c:v>Оленинская СОШ</c:v>
                </c:pt>
                <c:pt idx="1">
                  <c:v>Мостовская СОШ</c:v>
                </c:pt>
                <c:pt idx="3">
                  <c:v>Оленинская ООШ</c:v>
                </c:pt>
                <c:pt idx="5">
                  <c:v>Гусевская ООШ</c:v>
                </c:pt>
                <c:pt idx="6">
                  <c:v>Татевская СОШ</c:v>
                </c:pt>
                <c:pt idx="7">
                  <c:v>Гришинская ООШ</c:v>
                </c:pt>
                <c:pt idx="8">
                  <c:v>Бобровская ООШ</c:v>
                </c:pt>
                <c:pt idx="9">
                  <c:v>Свисталовская ООШ</c:v>
                </c:pt>
                <c:pt idx="10">
                  <c:v>Ленинская ООШ</c:v>
                </c:pt>
                <c:pt idx="11">
                  <c:v>Первомайская ООШ</c:v>
                </c:pt>
                <c:pt idx="12">
                  <c:v>Знаменская ООШ</c:v>
                </c:pt>
                <c:pt idx="13">
                  <c:v>Холминская ООШ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</c:v>
                </c:pt>
                <c:pt idx="1">
                  <c:v>3.5</c:v>
                </c:pt>
                <c:pt idx="3">
                  <c:v>2.9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4.5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2241792"/>
        <c:axId val="122243328"/>
      </c:barChart>
      <c:catAx>
        <c:axId val="122241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2243328"/>
        <c:crosses val="autoZero"/>
        <c:auto val="1"/>
        <c:lblAlgn val="ctr"/>
        <c:lblOffset val="100"/>
        <c:noMultiLvlLbl val="0"/>
      </c:catAx>
      <c:valAx>
        <c:axId val="1222433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224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обучающихся, не справившихся с работой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4"/>
                <c:pt idx="0">
                  <c:v>Оленинская СОШ</c:v>
                </c:pt>
                <c:pt idx="1">
                  <c:v>Мостовская СОШ</c:v>
                </c:pt>
                <c:pt idx="3">
                  <c:v>Оленинская ООШ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0.13</c:v>
                </c:pt>
                <c:pt idx="1">
                  <c:v>0.08</c:v>
                </c:pt>
                <c:pt idx="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4"/>
                <c:pt idx="0">
                  <c:v>Оленинская СОШ</c:v>
                </c:pt>
                <c:pt idx="1">
                  <c:v>Мостовская СОШ</c:v>
                </c:pt>
                <c:pt idx="3">
                  <c:v>Оленинская ООШ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0.25</c:v>
                </c:pt>
                <c:pt idx="1">
                  <c:v>0</c:v>
                </c:pt>
                <c:pt idx="3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4"/>
                <c:pt idx="0">
                  <c:v>Оленинская СОШ</c:v>
                </c:pt>
                <c:pt idx="1">
                  <c:v>Мостовская СОШ</c:v>
                </c:pt>
                <c:pt idx="3">
                  <c:v>Оленинская ООШ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2263040"/>
        <c:axId val="122264576"/>
      </c:barChart>
      <c:catAx>
        <c:axId val="122263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264576"/>
        <c:crosses val="autoZero"/>
        <c:auto val="0"/>
        <c:lblAlgn val="ctr"/>
        <c:lblOffset val="100"/>
        <c:noMultiLvlLbl val="0"/>
      </c:catAx>
      <c:valAx>
        <c:axId val="1222645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222630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Результаты контрольной работы по русскому</a:t>
            </a:r>
            <a:r>
              <a:rPr lang="ru-RU" sz="1200" baseline="0"/>
              <a:t> языку</a:t>
            </a:r>
            <a:endParaRPr lang="ru-RU" sz="1200"/>
          </a:p>
        </c:rich>
      </c:tx>
      <c:layout>
        <c:manualLayout>
          <c:xMode val="edge"/>
          <c:yMode val="edge"/>
          <c:x val="0.17326213533653134"/>
          <c:y val="5.309734513274340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0.46</c:v>
                </c:pt>
                <c:pt idx="2">
                  <c:v>0.34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0.13</c:v>
                </c:pt>
                <c:pt idx="1">
                  <c:v>0.44</c:v>
                </c:pt>
                <c:pt idx="2">
                  <c:v>0.39</c:v>
                </c:pt>
                <c:pt idx="3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2456320"/>
        <c:axId val="122470400"/>
      </c:barChart>
      <c:catAx>
        <c:axId val="122456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470400"/>
        <c:crosses val="autoZero"/>
        <c:auto val="1"/>
        <c:lblAlgn val="ctr"/>
        <c:lblOffset val="100"/>
        <c:noMultiLvlLbl val="0"/>
      </c:catAx>
      <c:valAx>
        <c:axId val="12247040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245632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балл по русскому</a:t>
            </a:r>
            <a:r>
              <a:rPr lang="ru-RU" sz="1200" baseline="0"/>
              <a:t> языку</a:t>
            </a:r>
            <a:r>
              <a:rPr lang="ru-RU" sz="1200"/>
              <a:t> в мае 2019 г.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2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Оленинская ООШ</c:v>
                </c:pt>
                <c:pt idx="3">
                  <c:v>Гусевская ООШ</c:v>
                </c:pt>
                <c:pt idx="4">
                  <c:v>Татевская СОШ</c:v>
                </c:pt>
                <c:pt idx="5">
                  <c:v>Гришинская ООШ</c:v>
                </c:pt>
                <c:pt idx="6">
                  <c:v>Бобровская ООШ</c:v>
                </c:pt>
                <c:pt idx="7">
                  <c:v>Свисталовская ООШ</c:v>
                </c:pt>
                <c:pt idx="8">
                  <c:v>Ленинская ООШ</c:v>
                </c:pt>
                <c:pt idx="9">
                  <c:v>Первомайская ООШ</c:v>
                </c:pt>
                <c:pt idx="10">
                  <c:v>Знаменская ООШ</c:v>
                </c:pt>
                <c:pt idx="11">
                  <c:v>Холминская ООШ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3.8</c:v>
                </c:pt>
                <c:pt idx="1">
                  <c:v>3.8</c:v>
                </c:pt>
                <c:pt idx="2">
                  <c:v>2.8</c:v>
                </c:pt>
                <c:pt idx="3">
                  <c:v>3</c:v>
                </c:pt>
                <c:pt idx="4">
                  <c:v>3.5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3.5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2295424"/>
        <c:axId val="122296960"/>
      </c:barChart>
      <c:catAx>
        <c:axId val="122295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2296960"/>
        <c:crosses val="autoZero"/>
        <c:auto val="1"/>
        <c:lblAlgn val="ctr"/>
        <c:lblOffset val="100"/>
        <c:noMultiLvlLbl val="0"/>
      </c:catAx>
      <c:valAx>
        <c:axId val="122296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229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обучающихся, не справившихся с работой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3"/>
                <c:pt idx="0">
                  <c:v>Оленинская СОШ</c:v>
                </c:pt>
                <c:pt idx="2">
                  <c:v>Оленинская ООШ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0%">
                  <c:v>0.06</c:v>
                </c:pt>
                <c:pt idx="2" formatCode="0%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3"/>
                <c:pt idx="0">
                  <c:v>Оленинская СОШ</c:v>
                </c:pt>
                <c:pt idx="2">
                  <c:v>Оленинская ООШ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 formatCode="0%">
                  <c:v>0</c:v>
                </c:pt>
                <c:pt idx="2" formatCode="0%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2561280"/>
        <c:axId val="122562816"/>
      </c:barChart>
      <c:catAx>
        <c:axId val="122561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562816"/>
        <c:crosses val="autoZero"/>
        <c:auto val="0"/>
        <c:lblAlgn val="ctr"/>
        <c:lblOffset val="100"/>
        <c:noMultiLvlLbl val="0"/>
      </c:catAx>
      <c:valAx>
        <c:axId val="1225628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225612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Доля обучающихся, не справившихся с работой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6.944626713327501E-3"/>
                  <c:y val="8.85935769656699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6"/>
                <c:pt idx="0">
                  <c:v>Ленинская ООШ</c:v>
                </c:pt>
                <c:pt idx="1">
                  <c:v>Молодотудская СОШ</c:v>
                </c:pt>
                <c:pt idx="2">
                  <c:v>Холмецкая ООШ</c:v>
                </c:pt>
                <c:pt idx="3">
                  <c:v>Оленинская ООШ</c:v>
                </c:pt>
                <c:pt idx="4">
                  <c:v>Мостовская СОШ</c:v>
                </c:pt>
                <c:pt idx="5">
                  <c:v>Глазковская ООШ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</c:v>
                </c:pt>
                <c:pt idx="1">
                  <c:v>0.33</c:v>
                </c:pt>
                <c:pt idx="2">
                  <c:v>0.66</c:v>
                </c:pt>
                <c:pt idx="3">
                  <c:v>0.05</c:v>
                </c:pt>
                <c:pt idx="4">
                  <c:v>0.01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6"/>
                <c:pt idx="0">
                  <c:v>Ленинская ООШ</c:v>
                </c:pt>
                <c:pt idx="1">
                  <c:v>Молодотудская СОШ</c:v>
                </c:pt>
                <c:pt idx="2">
                  <c:v>Холмецкая ООШ</c:v>
                </c:pt>
                <c:pt idx="3">
                  <c:v>Оленинская ООШ</c:v>
                </c:pt>
                <c:pt idx="4">
                  <c:v>Мостовская СОШ</c:v>
                </c:pt>
                <c:pt idx="5">
                  <c:v>Глазковская ООШ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1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073024"/>
        <c:axId val="121099392"/>
      </c:barChart>
      <c:catAx>
        <c:axId val="12107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1099392"/>
        <c:crosses val="autoZero"/>
        <c:auto val="1"/>
        <c:lblAlgn val="ctr"/>
        <c:lblOffset val="100"/>
        <c:noMultiLvlLbl val="0"/>
      </c:catAx>
      <c:valAx>
        <c:axId val="12109939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1073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2060"/>
                </a:solidFill>
              </a:rPr>
              <a:t>Средний оценочный балл по школам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2.08333333333333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Оленинская ООШ</c:v>
                </c:pt>
                <c:pt idx="4">
                  <c:v>Глазковская ООШ</c:v>
                </c:pt>
                <c:pt idx="5">
                  <c:v>Никулинская ООШ</c:v>
                </c:pt>
                <c:pt idx="6">
                  <c:v>Свисталовская ООШ</c:v>
                </c:pt>
                <c:pt idx="7">
                  <c:v>Холмецкая ООШ</c:v>
                </c:pt>
                <c:pt idx="8">
                  <c:v>Гришинская ООШ</c:v>
                </c:pt>
                <c:pt idx="9">
                  <c:v>Бобровская ООШ</c:v>
                </c:pt>
                <c:pt idx="10">
                  <c:v>Рогалевская ООШ</c:v>
                </c:pt>
                <c:pt idx="11">
                  <c:v>Первомайская ООШ</c:v>
                </c:pt>
                <c:pt idx="12">
                  <c:v>Ленинская ООШ</c:v>
                </c:pt>
                <c:pt idx="13">
                  <c:v>Знаменская ООШ</c:v>
                </c:pt>
                <c:pt idx="14">
                  <c:v>Белейковская ООШ</c:v>
                </c:pt>
              </c:strCache>
            </c:strRef>
          </c:cat>
          <c:val>
            <c:numRef>
              <c:f>Лист1!$B$2:$B$16</c:f>
              <c:numCache>
                <c:formatCode>0.0</c:formatCode>
                <c:ptCount val="15"/>
                <c:pt idx="0">
                  <c:v>3.8</c:v>
                </c:pt>
                <c:pt idx="1">
                  <c:v>4</c:v>
                </c:pt>
                <c:pt idx="2">
                  <c:v>3.7</c:v>
                </c:pt>
                <c:pt idx="3" formatCode="0">
                  <c:v>3.9</c:v>
                </c:pt>
                <c:pt idx="4">
                  <c:v>3.2</c:v>
                </c:pt>
                <c:pt idx="5">
                  <c:v>4</c:v>
                </c:pt>
                <c:pt idx="6">
                  <c:v>3</c:v>
                </c:pt>
                <c:pt idx="7">
                  <c:v>2.2999999999999998</c:v>
                </c:pt>
                <c:pt idx="8">
                  <c:v>3</c:v>
                </c:pt>
                <c:pt idx="9">
                  <c:v>3</c:v>
                </c:pt>
                <c:pt idx="10">
                  <c:v>3.5</c:v>
                </c:pt>
                <c:pt idx="11">
                  <c:v>5</c:v>
                </c:pt>
                <c:pt idx="12">
                  <c:v>3</c:v>
                </c:pt>
                <c:pt idx="13">
                  <c:v>4</c:v>
                </c:pt>
                <c:pt idx="1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4.16666666666666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2.08333333333333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2.50000000000000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4444444444441E-3"/>
                  <c:y val="2.50000000000000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2592592592592587E-3"/>
                  <c:y val="2.08333333333333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9444444444444441E-3"/>
                  <c:y val="2.50000000000000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3888888888888888E-2"/>
                  <c:y val="4.16666666666666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Оленинская ООШ</c:v>
                </c:pt>
                <c:pt idx="4">
                  <c:v>Глазковская ООШ</c:v>
                </c:pt>
                <c:pt idx="5">
                  <c:v>Никулинская ООШ</c:v>
                </c:pt>
                <c:pt idx="6">
                  <c:v>Свисталовская ООШ</c:v>
                </c:pt>
                <c:pt idx="7">
                  <c:v>Холмецкая ООШ</c:v>
                </c:pt>
                <c:pt idx="8">
                  <c:v>Гришинская ООШ</c:v>
                </c:pt>
                <c:pt idx="9">
                  <c:v>Бобровская ООШ</c:v>
                </c:pt>
                <c:pt idx="10">
                  <c:v>Рогалевская ООШ</c:v>
                </c:pt>
                <c:pt idx="11">
                  <c:v>Первомайская ООШ</c:v>
                </c:pt>
                <c:pt idx="12">
                  <c:v>Ленинская ООШ</c:v>
                </c:pt>
                <c:pt idx="13">
                  <c:v>Знаменская ООШ</c:v>
                </c:pt>
                <c:pt idx="14">
                  <c:v>Белейковская ООШ</c:v>
                </c:pt>
              </c:strCache>
            </c:strRef>
          </c:cat>
          <c:val>
            <c:numRef>
              <c:f>Лист1!$C$2:$C$16</c:f>
              <c:numCache>
                <c:formatCode>0.0</c:formatCode>
                <c:ptCount val="15"/>
                <c:pt idx="0">
                  <c:v>3.9</c:v>
                </c:pt>
                <c:pt idx="1">
                  <c:v>4.2</c:v>
                </c:pt>
                <c:pt idx="2" formatCode="0">
                  <c:v>3.6</c:v>
                </c:pt>
                <c:pt idx="3">
                  <c:v>4</c:v>
                </c:pt>
                <c:pt idx="4" formatCode="0">
                  <c:v>3.8</c:v>
                </c:pt>
                <c:pt idx="5">
                  <c:v>4</c:v>
                </c:pt>
                <c:pt idx="6">
                  <c:v>3</c:v>
                </c:pt>
                <c:pt idx="7">
                  <c:v>3.7</c:v>
                </c:pt>
                <c:pt idx="8">
                  <c:v>3</c:v>
                </c:pt>
                <c:pt idx="9">
                  <c:v>3</c:v>
                </c:pt>
                <c:pt idx="10">
                  <c:v>3.5</c:v>
                </c:pt>
                <c:pt idx="11">
                  <c:v>4</c:v>
                </c:pt>
                <c:pt idx="12">
                  <c:v>2</c:v>
                </c:pt>
                <c:pt idx="13">
                  <c:v>4.3</c:v>
                </c:pt>
                <c:pt idx="14" formatCode="0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879168"/>
        <c:axId val="121889152"/>
      </c:barChart>
      <c:catAx>
        <c:axId val="12187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1889152"/>
        <c:crosses val="autoZero"/>
        <c:auto val="1"/>
        <c:lblAlgn val="ctr"/>
        <c:lblOffset val="100"/>
        <c:noMultiLvlLbl val="0"/>
      </c:catAx>
      <c:valAx>
        <c:axId val="12188915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21879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Результаты контрольной работы по математике</a:t>
            </a:r>
          </a:p>
        </c:rich>
      </c:tx>
      <c:layout>
        <c:manualLayout>
          <c:xMode val="edge"/>
          <c:yMode val="edge"/>
          <c:x val="0.17326213533653134"/>
          <c:y val="5.309734513274340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0.45</c:v>
                </c:pt>
                <c:pt idx="2">
                  <c:v>0.26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0.42</c:v>
                </c:pt>
                <c:pt idx="2">
                  <c:v>0.28000000000000003</c:v>
                </c:pt>
                <c:pt idx="3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015680"/>
        <c:axId val="121025664"/>
      </c:barChart>
      <c:catAx>
        <c:axId val="12101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025664"/>
        <c:crosses val="autoZero"/>
        <c:auto val="1"/>
        <c:lblAlgn val="ctr"/>
        <c:lblOffset val="100"/>
        <c:noMultiLvlLbl val="0"/>
      </c:catAx>
      <c:valAx>
        <c:axId val="12102566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10156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балл по математике в сентябре и декабре 2018 г.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4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Оленинская ООШ</c:v>
                </c:pt>
                <c:pt idx="4">
                  <c:v>Белейковская ООШ</c:v>
                </c:pt>
                <c:pt idx="5">
                  <c:v>Глазковская ООШ</c:v>
                </c:pt>
                <c:pt idx="6">
                  <c:v>Татевская СОШ</c:v>
                </c:pt>
                <c:pt idx="7">
                  <c:v>Гусевская ООШ</c:v>
                </c:pt>
                <c:pt idx="8">
                  <c:v>Ленинская ООШ</c:v>
                </c:pt>
                <c:pt idx="9">
                  <c:v>Свисталовская ООШ</c:v>
                </c:pt>
                <c:pt idx="11">
                  <c:v>Первомайская ООШ</c:v>
                </c:pt>
                <c:pt idx="12">
                  <c:v>Рогалевская ООШ</c:v>
                </c:pt>
                <c:pt idx="13">
                  <c:v>Холмецкая ООШ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3.5</c:v>
                </c:pt>
                <c:pt idx="1">
                  <c:v>3.9</c:v>
                </c:pt>
                <c:pt idx="2">
                  <c:v>4.3</c:v>
                </c:pt>
                <c:pt idx="3">
                  <c:v>2.8</c:v>
                </c:pt>
                <c:pt idx="4">
                  <c:v>4</c:v>
                </c:pt>
                <c:pt idx="5">
                  <c:v>3.3</c:v>
                </c:pt>
                <c:pt idx="6">
                  <c:v>4</c:v>
                </c:pt>
                <c:pt idx="7">
                  <c:v>3</c:v>
                </c:pt>
                <c:pt idx="8">
                  <c:v>3.8</c:v>
                </c:pt>
                <c:pt idx="9">
                  <c:v>3.6</c:v>
                </c:pt>
                <c:pt idx="11">
                  <c:v>3.6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4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Оленинская ООШ</c:v>
                </c:pt>
                <c:pt idx="4">
                  <c:v>Белейковская ООШ</c:v>
                </c:pt>
                <c:pt idx="5">
                  <c:v>Глазковская ООШ</c:v>
                </c:pt>
                <c:pt idx="6">
                  <c:v>Татевская СОШ</c:v>
                </c:pt>
                <c:pt idx="7">
                  <c:v>Гусевская ООШ</c:v>
                </c:pt>
                <c:pt idx="8">
                  <c:v>Ленинская ООШ</c:v>
                </c:pt>
                <c:pt idx="9">
                  <c:v>Свисталовская ООШ</c:v>
                </c:pt>
                <c:pt idx="11">
                  <c:v>Первомайская ООШ</c:v>
                </c:pt>
                <c:pt idx="12">
                  <c:v>Рогалевская ООШ</c:v>
                </c:pt>
                <c:pt idx="13">
                  <c:v>Холмецкая ООШ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3.8</c:v>
                </c:pt>
                <c:pt idx="1">
                  <c:v>3.6</c:v>
                </c:pt>
                <c:pt idx="2">
                  <c:v>3.6</c:v>
                </c:pt>
                <c:pt idx="3">
                  <c:v>2.7</c:v>
                </c:pt>
                <c:pt idx="4">
                  <c:v>3.3</c:v>
                </c:pt>
                <c:pt idx="5">
                  <c:v>3.5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4.5</c:v>
                </c:pt>
                <c:pt idx="11">
                  <c:v>3.3</c:v>
                </c:pt>
                <c:pt idx="12">
                  <c:v>3.3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802112"/>
        <c:axId val="121808000"/>
      </c:barChart>
      <c:catAx>
        <c:axId val="121802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1808000"/>
        <c:crosses val="autoZero"/>
        <c:auto val="1"/>
        <c:lblAlgn val="ctr"/>
        <c:lblOffset val="100"/>
        <c:noMultiLvlLbl val="0"/>
      </c:catAx>
      <c:valAx>
        <c:axId val="121808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1802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Доля обучающихся, не справившихся с работой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5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Рогалевская ООШ</c:v>
                </c:pt>
                <c:pt idx="3">
                  <c:v>Оленинская ООШ</c:v>
                </c:pt>
                <c:pt idx="4">
                  <c:v>Белейковская ООШ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0.23</c:v>
                </c:pt>
                <c:pt idx="1">
                  <c:v>0</c:v>
                </c:pt>
                <c:pt idx="2">
                  <c:v>0</c:v>
                </c:pt>
                <c:pt idx="3">
                  <c:v>0.45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5559052859804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894484575687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70863431765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178267400372627E-2"/>
                  <c:y val="-1.2319846496652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5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Рогалевская ООШ</c:v>
                </c:pt>
                <c:pt idx="3">
                  <c:v>Оленинская ООШ</c:v>
                </c:pt>
                <c:pt idx="4">
                  <c:v>Белейковская ООШ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0.03</c:v>
                </c:pt>
                <c:pt idx="1">
                  <c:v>0.15</c:v>
                </c:pt>
                <c:pt idx="2">
                  <c:v>0.33</c:v>
                </c:pt>
                <c:pt idx="3">
                  <c:v>0.55000000000000004</c:v>
                </c:pt>
                <c:pt idx="4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2063488"/>
        <c:axId val="122085760"/>
      </c:barChart>
      <c:catAx>
        <c:axId val="12206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085760"/>
        <c:crosses val="autoZero"/>
        <c:auto val="1"/>
        <c:lblAlgn val="ctr"/>
        <c:lblOffset val="100"/>
        <c:noMultiLvlLbl val="0"/>
      </c:catAx>
      <c:valAx>
        <c:axId val="1220857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206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rgbClr val="002060"/>
                </a:solidFill>
              </a:rPr>
              <a:t>Получили оценки "4" и "5"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Татевская СОШ</c:v>
                </c:pt>
                <c:pt idx="4">
                  <c:v>Оленинская ООШ</c:v>
                </c:pt>
                <c:pt idx="5">
                  <c:v>Белейковская ООШ</c:v>
                </c:pt>
                <c:pt idx="6">
                  <c:v>Гусевская ООШ</c:v>
                </c:pt>
                <c:pt idx="7">
                  <c:v>Глазковская ООШ</c:v>
                </c:pt>
                <c:pt idx="8">
                  <c:v>Ленинская ООШ</c:v>
                </c:pt>
                <c:pt idx="9">
                  <c:v>Холмецкая ООШ</c:v>
                </c:pt>
                <c:pt idx="10">
                  <c:v>Первомайская ООШ</c:v>
                </c:pt>
                <c:pt idx="11">
                  <c:v>Свисталовская ООШ</c:v>
                </c:pt>
                <c:pt idx="12">
                  <c:v>Рогалевская ООШ</c:v>
                </c:pt>
              </c:strCache>
            </c:strRef>
          </c:cat>
          <c:val>
            <c:numRef>
              <c:f>Лист1!$B$2:$B$16</c:f>
              <c:numCache>
                <c:formatCode>0%</c:formatCode>
                <c:ptCount val="15"/>
                <c:pt idx="0">
                  <c:v>0.68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0.18</c:v>
                </c:pt>
                <c:pt idx="5">
                  <c:v>0.66</c:v>
                </c:pt>
                <c:pt idx="6">
                  <c:v>0</c:v>
                </c:pt>
                <c:pt idx="7">
                  <c:v>0.66</c:v>
                </c:pt>
                <c:pt idx="8">
                  <c:v>0.25</c:v>
                </c:pt>
                <c:pt idx="9">
                  <c:v>0.33</c:v>
                </c:pt>
                <c:pt idx="10">
                  <c:v>1</c:v>
                </c:pt>
                <c:pt idx="11">
                  <c:v>0.66</c:v>
                </c:pt>
                <c:pt idx="12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Татевская СОШ</c:v>
                </c:pt>
                <c:pt idx="4">
                  <c:v>Оленинская ООШ</c:v>
                </c:pt>
                <c:pt idx="5">
                  <c:v>Белейковская ООШ</c:v>
                </c:pt>
                <c:pt idx="6">
                  <c:v>Гусевская ООШ</c:v>
                </c:pt>
                <c:pt idx="7">
                  <c:v>Глазковская ООШ</c:v>
                </c:pt>
                <c:pt idx="8">
                  <c:v>Ленинская ООШ</c:v>
                </c:pt>
                <c:pt idx="9">
                  <c:v>Холмецкая ООШ</c:v>
                </c:pt>
                <c:pt idx="10">
                  <c:v>Первомайская ООШ</c:v>
                </c:pt>
                <c:pt idx="11">
                  <c:v>Свисталовская ООШ</c:v>
                </c:pt>
                <c:pt idx="12">
                  <c:v>Рогалевская ООШ</c:v>
                </c:pt>
              </c:strCache>
            </c:strRef>
          </c:cat>
          <c:val>
            <c:numRef>
              <c:f>Лист1!$C$2:$C$16</c:f>
              <c:numCache>
                <c:formatCode>0%</c:formatCode>
                <c:ptCount val="15"/>
                <c:pt idx="0">
                  <c:v>0.65</c:v>
                </c:pt>
                <c:pt idx="1">
                  <c:v>0.56999999999999995</c:v>
                </c:pt>
                <c:pt idx="2">
                  <c:v>0.33</c:v>
                </c:pt>
                <c:pt idx="3">
                  <c:v>1</c:v>
                </c:pt>
                <c:pt idx="4">
                  <c:v>0.15</c:v>
                </c:pt>
                <c:pt idx="5">
                  <c:v>0.66</c:v>
                </c:pt>
                <c:pt idx="6">
                  <c:v>1</c:v>
                </c:pt>
                <c:pt idx="7">
                  <c:v>0.25</c:v>
                </c:pt>
                <c:pt idx="8">
                  <c:v>0.5</c:v>
                </c:pt>
                <c:pt idx="9">
                  <c:v>0.5</c:v>
                </c:pt>
                <c:pt idx="10">
                  <c:v>0.66</c:v>
                </c:pt>
                <c:pt idx="11">
                  <c:v>0.66</c:v>
                </c:pt>
                <c:pt idx="12">
                  <c:v>0.66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907456"/>
        <c:axId val="121917440"/>
      </c:barChart>
      <c:catAx>
        <c:axId val="12190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1917440"/>
        <c:crosses val="autoZero"/>
        <c:auto val="1"/>
        <c:lblAlgn val="ctr"/>
        <c:lblOffset val="100"/>
        <c:noMultiLvlLbl val="0"/>
      </c:catAx>
      <c:valAx>
        <c:axId val="12191744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19074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Доля обучающихся, не справившихся с работой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4"/>
                <c:pt idx="0">
                  <c:v>Оленинская СОШ</c:v>
                </c:pt>
                <c:pt idx="1">
                  <c:v>Оленинская ООШ</c:v>
                </c:pt>
                <c:pt idx="3">
                  <c:v>Мостовская СОШ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0.54</c:v>
                </c:pt>
                <c:pt idx="3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Оленинская СОШ</c:v>
                </c:pt>
                <c:pt idx="1">
                  <c:v>Оленинская ООШ</c:v>
                </c:pt>
                <c:pt idx="3">
                  <c:v>Мостовская СОШ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Оленинская СОШ</c:v>
                </c:pt>
                <c:pt idx="1">
                  <c:v>Оленинская ООШ</c:v>
                </c:pt>
                <c:pt idx="3">
                  <c:v>Мостовская СОШ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386304"/>
        <c:axId val="122387840"/>
      </c:barChart>
      <c:catAx>
        <c:axId val="12238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2387840"/>
        <c:crosses val="autoZero"/>
        <c:auto val="1"/>
        <c:lblAlgn val="ctr"/>
        <c:lblOffset val="100"/>
        <c:noMultiLvlLbl val="0"/>
      </c:catAx>
      <c:valAx>
        <c:axId val="12238784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23863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2060"/>
                </a:solidFill>
              </a:rPr>
              <a:t>Средний оценочный балл по школам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Оленинская СОШ</c:v>
                </c:pt>
                <c:pt idx="1">
                  <c:v>Мостовская СОШ</c:v>
                </c:pt>
                <c:pt idx="2">
                  <c:v>Молодотудская СОШ</c:v>
                </c:pt>
                <c:pt idx="3">
                  <c:v>Татевская СОШ</c:v>
                </c:pt>
                <c:pt idx="4">
                  <c:v>Оленинская ООШ</c:v>
                </c:pt>
                <c:pt idx="5">
                  <c:v>Белейковская ООШ</c:v>
                </c:pt>
                <c:pt idx="6">
                  <c:v>Ленинская ООШ</c:v>
                </c:pt>
                <c:pt idx="7">
                  <c:v>Глазковская ООШ</c:v>
                </c:pt>
                <c:pt idx="8">
                  <c:v>Гусевская ООШ</c:v>
                </c:pt>
                <c:pt idx="10">
                  <c:v>Первомайская ООШ</c:v>
                </c:pt>
                <c:pt idx="11">
                  <c:v>Свисталовская ООШ</c:v>
                </c:pt>
                <c:pt idx="12">
                  <c:v>Рогалевская ООШ</c:v>
                </c:pt>
                <c:pt idx="14">
                  <c:v>Холмецкая ООШ</c:v>
                </c:pt>
              </c:strCache>
            </c:strRef>
          </c:cat>
          <c:val>
            <c:numRef>
              <c:f>Лист1!$B$2:$B$16</c:f>
              <c:numCache>
                <c:formatCode>0.0</c:formatCode>
                <c:ptCount val="15"/>
                <c:pt idx="0">
                  <c:v>3.7</c:v>
                </c:pt>
                <c:pt idx="1">
                  <c:v>3.7</c:v>
                </c:pt>
                <c:pt idx="2">
                  <c:v>3.3</c:v>
                </c:pt>
                <c:pt idx="3">
                  <c:v>4</c:v>
                </c:pt>
                <c:pt idx="4">
                  <c:v>2.6</c:v>
                </c:pt>
                <c:pt idx="5">
                  <c:v>3.6</c:v>
                </c:pt>
                <c:pt idx="6">
                  <c:v>3.5</c:v>
                </c:pt>
                <c:pt idx="7">
                  <c:v>3.5</c:v>
                </c:pt>
                <c:pt idx="8">
                  <c:v>4</c:v>
                </c:pt>
                <c:pt idx="10">
                  <c:v>3.6</c:v>
                </c:pt>
                <c:pt idx="11">
                  <c:v>3.6</c:v>
                </c:pt>
                <c:pt idx="12">
                  <c:v>3.6</c:v>
                </c:pt>
                <c:pt idx="14">
                  <c:v>4.5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2175488"/>
        <c:axId val="122177024"/>
      </c:barChart>
      <c:catAx>
        <c:axId val="12217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177024"/>
        <c:crosses val="autoZero"/>
        <c:auto val="1"/>
        <c:lblAlgn val="ctr"/>
        <c:lblOffset val="100"/>
        <c:noMultiLvlLbl val="0"/>
      </c:catAx>
      <c:valAx>
        <c:axId val="12217702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221754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7667</Words>
  <Characters>43705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dcterms:created xsi:type="dcterms:W3CDTF">2019-06-10T13:19:00Z</dcterms:created>
  <dcterms:modified xsi:type="dcterms:W3CDTF">2019-07-08T06:12:00Z</dcterms:modified>
</cp:coreProperties>
</file>