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823" w:rsidRDefault="00025823" w:rsidP="00651DDA">
      <w:pPr>
        <w:suppressAutoHyphens/>
        <w:spacing w:after="0" w:line="240" w:lineRule="auto"/>
        <w:jc w:val="center"/>
        <w:rPr>
          <w:rFonts w:ascii="Times New Roman" w:eastAsia="Times New Roman" w:hAnsi="Times New Roman" w:cs="Times New Roman"/>
          <w:bCs/>
          <w:iCs/>
          <w:sz w:val="28"/>
          <w:szCs w:val="28"/>
          <w:lang w:eastAsia="ar-SA"/>
        </w:rPr>
      </w:pPr>
    </w:p>
    <w:p w:rsidR="00025823" w:rsidRPr="00025823" w:rsidRDefault="00025823" w:rsidP="00025823">
      <w:pPr>
        <w:spacing w:after="0" w:line="240" w:lineRule="auto"/>
        <w:jc w:val="center"/>
        <w:rPr>
          <w:rFonts w:ascii="Times New Roman" w:eastAsia="Times New Roman" w:hAnsi="Times New Roman" w:cs="Times New Roman"/>
          <w:b/>
          <w:sz w:val="28"/>
          <w:szCs w:val="28"/>
          <w:lang w:eastAsia="ru-RU"/>
        </w:rPr>
      </w:pPr>
      <w:r w:rsidRPr="00025823">
        <w:rPr>
          <w:rFonts w:ascii="Times New Roman" w:eastAsia="Times New Roman" w:hAnsi="Times New Roman" w:cs="Times New Roman"/>
          <w:b/>
          <w:sz w:val="28"/>
          <w:szCs w:val="28"/>
          <w:lang w:eastAsia="ru-RU"/>
        </w:rPr>
        <w:t>Муниципальное казенное</w:t>
      </w:r>
      <w:r w:rsidRPr="00025823">
        <w:rPr>
          <w:rFonts w:ascii="Times New Roman" w:eastAsia="Times New Roman" w:hAnsi="Times New Roman" w:cs="Times New Roman"/>
          <w:b/>
          <w:sz w:val="24"/>
          <w:szCs w:val="28"/>
          <w:lang w:eastAsia="ru-RU"/>
        </w:rPr>
        <w:t xml:space="preserve"> </w:t>
      </w:r>
      <w:r w:rsidRPr="00025823">
        <w:rPr>
          <w:rFonts w:ascii="Times New Roman" w:eastAsia="Times New Roman" w:hAnsi="Times New Roman" w:cs="Times New Roman"/>
          <w:b/>
          <w:sz w:val="28"/>
          <w:szCs w:val="28"/>
          <w:lang w:eastAsia="ru-RU"/>
        </w:rPr>
        <w:t xml:space="preserve">общеобразовательное учреждение </w:t>
      </w:r>
    </w:p>
    <w:p w:rsidR="00025823" w:rsidRPr="00025823" w:rsidRDefault="00025823" w:rsidP="00025823">
      <w:pPr>
        <w:spacing w:after="0" w:line="240" w:lineRule="auto"/>
        <w:jc w:val="center"/>
        <w:rPr>
          <w:rFonts w:ascii="Times New Roman" w:eastAsia="Times New Roman" w:hAnsi="Times New Roman" w:cs="Times New Roman"/>
          <w:sz w:val="36"/>
          <w:szCs w:val="28"/>
          <w:lang w:eastAsia="ar-SA"/>
        </w:rPr>
      </w:pPr>
      <w:r w:rsidRPr="00025823">
        <w:rPr>
          <w:rFonts w:ascii="Times New Roman" w:eastAsia="Times New Roman" w:hAnsi="Times New Roman" w:cs="Times New Roman"/>
          <w:b/>
          <w:sz w:val="28"/>
          <w:szCs w:val="28"/>
          <w:lang w:eastAsia="ru-RU"/>
        </w:rPr>
        <w:t xml:space="preserve">Оленинская средняя общеобразовательная школа  </w:t>
      </w: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6"/>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Эссе по </w:t>
      </w:r>
      <w:r w:rsidRPr="00025823">
        <w:rPr>
          <w:rFonts w:ascii="Times New Roman" w:eastAsia="Times New Roman" w:hAnsi="Times New Roman" w:cs="Times New Roman"/>
          <w:b/>
          <w:bCs/>
          <w:sz w:val="28"/>
          <w:szCs w:val="28"/>
          <w:lang w:eastAsia="ar-SA"/>
        </w:rPr>
        <w:t>теме:</w:t>
      </w:r>
    </w:p>
    <w:p w:rsidR="00025823" w:rsidRPr="00025823" w:rsidRDefault="00025823" w:rsidP="00025823">
      <w:pPr>
        <w:suppressAutoHyphens/>
        <w:spacing w:after="0" w:line="240" w:lineRule="auto"/>
        <w:jc w:val="center"/>
        <w:rPr>
          <w:rFonts w:ascii="Times New Roman" w:eastAsia="Times New Roman" w:hAnsi="Times New Roman" w:cs="Times New Roman"/>
          <w:b/>
          <w:bCs/>
          <w:sz w:val="28"/>
          <w:szCs w:val="28"/>
          <w:lang w:eastAsia="ar-SA"/>
        </w:rPr>
      </w:pPr>
    </w:p>
    <w:p w:rsidR="00025823" w:rsidRPr="00025823" w:rsidRDefault="00025823" w:rsidP="00025823">
      <w:pPr>
        <w:spacing w:before="150" w:after="0" w:line="360" w:lineRule="auto"/>
        <w:jc w:val="center"/>
        <w:textAlignment w:val="top"/>
        <w:rPr>
          <w:rFonts w:ascii="Times New Roman" w:eastAsia="Times New Roman" w:hAnsi="Times New Roman" w:cs="Times New Roman"/>
          <w:b/>
          <w:bCs/>
          <w:sz w:val="28"/>
          <w:szCs w:val="28"/>
          <w:shd w:val="clear" w:color="auto" w:fill="FFFFFF"/>
          <w:lang w:eastAsia="ru-RU"/>
        </w:rPr>
      </w:pPr>
      <w:r w:rsidRPr="00025823">
        <w:rPr>
          <w:rFonts w:ascii="Times New Roman" w:eastAsia="Times New Roman" w:hAnsi="Times New Roman" w:cs="Times New Roman"/>
          <w:b/>
          <w:sz w:val="28"/>
          <w:szCs w:val="28"/>
          <w:lang w:eastAsia="ar-SA"/>
        </w:rPr>
        <w:t>«Учитель: между традицией и инновацией».</w:t>
      </w:r>
    </w:p>
    <w:p w:rsidR="00025823" w:rsidRPr="00025823" w:rsidRDefault="00025823" w:rsidP="00025823">
      <w:pPr>
        <w:suppressAutoHyphens/>
        <w:spacing w:after="0" w:line="240" w:lineRule="auto"/>
        <w:jc w:val="center"/>
        <w:rPr>
          <w:rFonts w:ascii="Times New Roman" w:eastAsia="Times New Roman" w:hAnsi="Times New Roman" w:cs="Times New Roman"/>
          <w:b/>
          <w:sz w:val="28"/>
          <w:szCs w:val="28"/>
          <w:lang w:eastAsia="ar-SA"/>
        </w:rPr>
      </w:pPr>
    </w:p>
    <w:p w:rsidR="00025823" w:rsidRPr="00025823" w:rsidRDefault="00025823" w:rsidP="00025823">
      <w:pPr>
        <w:suppressAutoHyphens/>
        <w:spacing w:after="0" w:line="240" w:lineRule="auto"/>
        <w:jc w:val="center"/>
        <w:rPr>
          <w:rFonts w:ascii="Times New Roman" w:eastAsia="Times New Roman" w:hAnsi="Times New Roman" w:cs="Times New Roman"/>
          <w:b/>
          <w:sz w:val="28"/>
          <w:szCs w:val="28"/>
          <w:lang w:eastAsia="ar-SA"/>
        </w:rPr>
      </w:pPr>
      <w:r w:rsidRPr="00025823">
        <w:rPr>
          <w:rFonts w:ascii="Times New Roman" w:eastAsia="Times New Roman" w:hAnsi="Times New Roman" w:cs="Times New Roman"/>
          <w:b/>
          <w:sz w:val="28"/>
          <w:szCs w:val="28"/>
          <w:lang w:eastAsia="ar-SA"/>
        </w:rPr>
        <w:t>учителя математики</w:t>
      </w:r>
    </w:p>
    <w:p w:rsidR="00025823" w:rsidRPr="00025823" w:rsidRDefault="00025823" w:rsidP="00025823">
      <w:pPr>
        <w:suppressAutoHyphens/>
        <w:spacing w:after="0" w:line="240" w:lineRule="auto"/>
        <w:jc w:val="center"/>
        <w:rPr>
          <w:rFonts w:ascii="Times New Roman" w:eastAsia="Times New Roman" w:hAnsi="Times New Roman" w:cs="Times New Roman"/>
          <w:b/>
          <w:sz w:val="28"/>
          <w:szCs w:val="28"/>
          <w:lang w:eastAsia="ar-SA"/>
        </w:rPr>
      </w:pPr>
    </w:p>
    <w:p w:rsidR="00025823" w:rsidRPr="00025823" w:rsidRDefault="00025823" w:rsidP="00025823">
      <w:pPr>
        <w:suppressAutoHyphens/>
        <w:spacing w:after="0" w:line="240" w:lineRule="auto"/>
        <w:jc w:val="center"/>
        <w:rPr>
          <w:rFonts w:ascii="Times New Roman" w:eastAsia="Times New Roman" w:hAnsi="Times New Roman" w:cs="Times New Roman"/>
          <w:b/>
          <w:sz w:val="28"/>
          <w:szCs w:val="28"/>
          <w:lang w:eastAsia="ar-SA"/>
        </w:rPr>
      </w:pPr>
      <w:r w:rsidRPr="00025823">
        <w:rPr>
          <w:rFonts w:ascii="Times New Roman" w:eastAsia="Times New Roman" w:hAnsi="Times New Roman" w:cs="Times New Roman"/>
          <w:b/>
          <w:sz w:val="28"/>
          <w:szCs w:val="28"/>
          <w:lang w:eastAsia="ar-SA"/>
        </w:rPr>
        <w:t>Трофимовой Снежаны Михайловны</w:t>
      </w:r>
    </w:p>
    <w:p w:rsidR="00025823" w:rsidRPr="00025823" w:rsidRDefault="00025823" w:rsidP="00025823">
      <w:pPr>
        <w:suppressAutoHyphens/>
        <w:spacing w:after="0" w:line="240" w:lineRule="auto"/>
        <w:jc w:val="center"/>
        <w:rPr>
          <w:rFonts w:ascii="Times New Roman" w:eastAsia="Times New Roman" w:hAnsi="Times New Roman" w:cs="Times New Roman"/>
          <w:b/>
          <w:sz w:val="28"/>
          <w:szCs w:val="28"/>
          <w:lang w:eastAsia="ar-SA"/>
        </w:rPr>
      </w:pPr>
      <w:r w:rsidRPr="00025823">
        <w:rPr>
          <w:rFonts w:ascii="Times New Roman" w:eastAsia="Times New Roman" w:hAnsi="Times New Roman" w:cs="Times New Roman"/>
          <w:b/>
          <w:sz w:val="28"/>
          <w:szCs w:val="28"/>
          <w:lang w:eastAsia="ar-SA"/>
        </w:rPr>
        <w:t xml:space="preserve">  </w:t>
      </w:r>
    </w:p>
    <w:p w:rsidR="00025823" w:rsidRPr="00025823" w:rsidRDefault="00025823" w:rsidP="00025823">
      <w:pPr>
        <w:tabs>
          <w:tab w:val="left" w:pos="708"/>
        </w:tabs>
        <w:suppressAutoHyphens/>
        <w:spacing w:after="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0" w:line="240" w:lineRule="auto"/>
        <w:ind w:left="94"/>
        <w:jc w:val="center"/>
        <w:outlineLvl w:val="0"/>
        <w:rPr>
          <w:rFonts w:ascii="Times New Roman" w:eastAsia="Times New Roman" w:hAnsi="Times New Roman" w:cs="Times New Roman"/>
          <w:b/>
          <w:bCs/>
          <w:kern w:val="2"/>
          <w:sz w:val="28"/>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ind w:left="94"/>
        <w:jc w:val="center"/>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outlineLvl w:val="0"/>
        <w:rPr>
          <w:rFonts w:ascii="Times New Roman" w:eastAsia="Times New Roman" w:hAnsi="Times New Roman" w:cs="Times New Roman"/>
          <w:b/>
          <w:bCs/>
          <w:kern w:val="2"/>
          <w:sz w:val="32"/>
          <w:szCs w:val="28"/>
          <w:lang w:eastAsia="ar-SA"/>
        </w:rPr>
      </w:pPr>
    </w:p>
    <w:p w:rsidR="00025823" w:rsidRPr="00025823" w:rsidRDefault="00025823" w:rsidP="00025823">
      <w:pPr>
        <w:tabs>
          <w:tab w:val="left" w:pos="708"/>
        </w:tabs>
        <w:suppressAutoHyphens/>
        <w:spacing w:after="280" w:line="240" w:lineRule="auto"/>
        <w:outlineLvl w:val="0"/>
        <w:rPr>
          <w:rFonts w:ascii="Times New Roman" w:eastAsia="Times New Roman" w:hAnsi="Times New Roman" w:cs="Times New Roman"/>
          <w:b/>
          <w:bCs/>
          <w:kern w:val="2"/>
          <w:sz w:val="32"/>
          <w:szCs w:val="28"/>
          <w:lang w:eastAsia="ar-SA"/>
        </w:rPr>
      </w:pPr>
    </w:p>
    <w:p w:rsidR="00025823" w:rsidRPr="00025823" w:rsidRDefault="00C73BF0" w:rsidP="00025823">
      <w:pPr>
        <w:spacing w:before="150" w:after="0" w:line="360" w:lineRule="auto"/>
        <w:jc w:val="center"/>
        <w:textAlignment w:val="top"/>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kern w:val="2"/>
          <w:sz w:val="32"/>
          <w:szCs w:val="28"/>
          <w:lang w:eastAsia="ar-SA"/>
        </w:rPr>
        <w:t>2023</w:t>
      </w:r>
      <w:bookmarkStart w:id="0" w:name="_GoBack"/>
      <w:bookmarkEnd w:id="0"/>
      <w:r w:rsidR="00025823" w:rsidRPr="00025823">
        <w:rPr>
          <w:rFonts w:ascii="Times New Roman" w:eastAsia="Times New Roman" w:hAnsi="Times New Roman" w:cs="Times New Roman"/>
          <w:b/>
          <w:bCs/>
          <w:kern w:val="2"/>
          <w:sz w:val="32"/>
          <w:szCs w:val="28"/>
          <w:lang w:eastAsia="ar-SA"/>
        </w:rPr>
        <w:t>г.</w:t>
      </w:r>
    </w:p>
    <w:p w:rsidR="00025823" w:rsidRPr="00025823" w:rsidRDefault="00025823" w:rsidP="00025823">
      <w:pPr>
        <w:spacing w:after="0" w:line="360" w:lineRule="auto"/>
        <w:ind w:firstLine="709"/>
        <w:jc w:val="both"/>
        <w:textAlignment w:val="top"/>
        <w:rPr>
          <w:rFonts w:ascii="Times New Roman" w:eastAsia="Times New Roman" w:hAnsi="Times New Roman" w:cs="Times New Roman"/>
          <w:b/>
          <w:bCs/>
          <w:sz w:val="28"/>
          <w:szCs w:val="28"/>
          <w:shd w:val="clear" w:color="auto" w:fill="FFFFFF"/>
          <w:lang w:eastAsia="ru-RU"/>
        </w:rPr>
      </w:pPr>
    </w:p>
    <w:p w:rsidR="00651DDA" w:rsidRDefault="00651DDA" w:rsidP="00025823">
      <w:pPr>
        <w:suppressAutoHyphens/>
        <w:spacing w:after="0" w:line="240" w:lineRule="auto"/>
        <w:rPr>
          <w:rFonts w:ascii="Times New Roman" w:eastAsia="Times New Roman" w:hAnsi="Times New Roman" w:cs="Times New Roman"/>
          <w:sz w:val="28"/>
          <w:szCs w:val="28"/>
          <w:lang w:eastAsia="ar-SA"/>
        </w:rPr>
      </w:pPr>
    </w:p>
    <w:p w:rsidR="00651DDA" w:rsidRPr="002C40EA" w:rsidRDefault="00651DDA" w:rsidP="00651DDA">
      <w:pPr>
        <w:shd w:val="clear" w:color="auto" w:fill="FFFFFF"/>
        <w:spacing w:after="0" w:line="315" w:lineRule="atLeast"/>
        <w:ind w:left="4253"/>
        <w:rPr>
          <w:rFonts w:ascii="Times New Roman" w:eastAsia="Times New Roman" w:hAnsi="Times New Roman" w:cs="Times New Roman"/>
          <w:b/>
          <w:color w:val="181818"/>
          <w:sz w:val="28"/>
          <w:szCs w:val="28"/>
          <w:lang w:eastAsia="ru-RU"/>
        </w:rPr>
      </w:pPr>
      <w:r w:rsidRPr="002C40EA">
        <w:rPr>
          <w:rFonts w:ascii="Times New Roman" w:eastAsia="Times New Roman" w:hAnsi="Times New Roman" w:cs="Times New Roman"/>
          <w:b/>
          <w:i/>
          <w:iCs/>
          <w:color w:val="000000"/>
          <w:sz w:val="28"/>
          <w:szCs w:val="28"/>
          <w:lang w:eastAsia="ru-RU"/>
        </w:rPr>
        <w:t>Чтобы быть хорошим преподавателем, нужно любить то, что преподаёшь, и любить тех, кому преподаёшь.</w:t>
      </w:r>
    </w:p>
    <w:p w:rsidR="00651DDA" w:rsidRPr="002C40EA" w:rsidRDefault="00651DDA" w:rsidP="00651DDA">
      <w:pPr>
        <w:shd w:val="clear" w:color="auto" w:fill="FFFFFF"/>
        <w:spacing w:after="0" w:line="315" w:lineRule="atLeast"/>
        <w:jc w:val="right"/>
        <w:rPr>
          <w:rFonts w:ascii="Times New Roman" w:eastAsia="Times New Roman" w:hAnsi="Times New Roman" w:cs="Times New Roman"/>
          <w:b/>
          <w:i/>
          <w:iCs/>
          <w:color w:val="000000"/>
          <w:sz w:val="28"/>
          <w:szCs w:val="28"/>
          <w:lang w:eastAsia="ru-RU"/>
        </w:rPr>
      </w:pPr>
      <w:r w:rsidRPr="002C40EA">
        <w:rPr>
          <w:rFonts w:ascii="Times New Roman" w:eastAsia="Times New Roman" w:hAnsi="Times New Roman" w:cs="Times New Roman"/>
          <w:b/>
          <w:i/>
          <w:iCs/>
          <w:color w:val="000000"/>
          <w:sz w:val="28"/>
          <w:szCs w:val="28"/>
          <w:lang w:eastAsia="ru-RU"/>
        </w:rPr>
        <w:t>Василий Ключевский</w:t>
      </w:r>
    </w:p>
    <w:p w:rsidR="002C40EA" w:rsidRPr="002C40EA" w:rsidRDefault="002C40EA" w:rsidP="002C40EA">
      <w:pPr>
        <w:shd w:val="clear" w:color="auto" w:fill="FFFFFF"/>
        <w:spacing w:after="0" w:line="276" w:lineRule="auto"/>
        <w:jc w:val="right"/>
        <w:rPr>
          <w:rFonts w:ascii="Times New Roman" w:eastAsia="Times New Roman" w:hAnsi="Times New Roman" w:cs="Times New Roman"/>
          <w:b/>
          <w:i/>
          <w:iCs/>
          <w:color w:val="000000"/>
          <w:sz w:val="28"/>
          <w:szCs w:val="28"/>
          <w:lang w:eastAsia="ru-RU"/>
        </w:rPr>
      </w:pPr>
    </w:p>
    <w:p w:rsidR="00651DDA" w:rsidRDefault="00651DDA" w:rsidP="002C40EA">
      <w:pPr>
        <w:shd w:val="clear" w:color="auto" w:fill="FFFFFF"/>
        <w:spacing w:after="0" w:line="276"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Выбор жизненного пути. Каждый человек определяет его в соответствии со своими интересами и потребностями.  Кто-то мечтает о карьере врача или дипломата, кто-то реализует свой потенциал в спорте или творчестве, я же посвящаю свое время и силы тому, что стало для меня делом жизни - обучению и воспитанию детей.</w:t>
      </w:r>
    </w:p>
    <w:p w:rsidR="00651DDA" w:rsidRDefault="00651DDA" w:rsidP="002C40EA">
      <w:pPr>
        <w:shd w:val="clear" w:color="auto" w:fill="FFFFFF"/>
        <w:spacing w:after="0" w:line="276" w:lineRule="auto"/>
        <w:ind w:firstLine="426"/>
        <w:jc w:val="both"/>
        <w:textAlignment w:val="baseline"/>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Учитель - это самая благороднейшая профессия, требующая от человека неиссякаемой жизненной энергии, душевной щедрости, безграничной любви к детям и верности своему делу.</w:t>
      </w:r>
    </w:p>
    <w:p w:rsidR="00651DDA" w:rsidRDefault="00651DDA" w:rsidP="002C40EA">
      <w:pPr>
        <w:shd w:val="clear" w:color="auto" w:fill="FFFFFF"/>
        <w:spacing w:after="0" w:line="276"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bdr w:val="none" w:sz="0" w:space="0" w:color="auto" w:frame="1"/>
          <w:lang w:eastAsia="ru-RU"/>
        </w:rPr>
        <w:t xml:space="preserve">Если ты всем сердцем любишь детский смех, детскую речь, непосредственность, если чувствуешь в себе море творческого потенциала, не надо отказывать себе в удовольствии – быть педагогом! </w:t>
      </w:r>
    </w:p>
    <w:p w:rsidR="00651DDA" w:rsidRDefault="00651DDA" w:rsidP="002C40EA">
      <w:pPr>
        <w:shd w:val="clear" w:color="auto" w:fill="FFFFFF"/>
        <w:spacing w:after="0" w:line="276" w:lineRule="auto"/>
        <w:ind w:firstLine="426"/>
        <w:jc w:val="both"/>
        <w:textAlignment w:val="baseline"/>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У каждого человека в этом мире есть своё предназначение. Моё – служить детям и её величеству Математике, учить детей этой сложной и увлекательной науке. О своем выборе я не жалела никогда.</w:t>
      </w:r>
    </w:p>
    <w:p w:rsidR="00651DDA" w:rsidRDefault="00651DDA" w:rsidP="002C40EA">
      <w:pPr>
        <w:shd w:val="clear" w:color="auto" w:fill="FFFFFF"/>
        <w:spacing w:after="0" w:line="276" w:lineRule="auto"/>
        <w:ind w:firstLine="426"/>
        <w:jc w:val="both"/>
        <w:textAlignment w:val="baseline"/>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Позади пятнадцать лет работы в школе, удивительной по насыщенности, интенсивности, по обилию радостных эмоций, сомнений, тревог и волнений. За это время много мною найдено приемов, методов обучения, но каждый день нахожусь в поисках сверхзадачи урока, стремление к достижению которой добавило бы уроку значительности, возвышенности, праздничности. Ведь урок, как музыкальное произведение оставляет свой собственный след в душе и уме каждого ребенка, рождает тропинку, по которой еще предстоит пройти к пониманию, к истине, а значит и к радости.</w:t>
      </w:r>
    </w:p>
    <w:p w:rsidR="00651DDA" w:rsidRDefault="00651DDA" w:rsidP="002C40EA">
      <w:pPr>
        <w:shd w:val="clear" w:color="auto" w:fill="FFFFFF"/>
        <w:spacing w:after="0" w:line="276" w:lineRule="auto"/>
        <w:ind w:firstLine="426"/>
        <w:jc w:val="both"/>
        <w:textAlignment w:val="baseline"/>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Моя задача – помочь ученику найти себя, сделать первое и самое важное открытие – открыть свои способности, а может быть, и талант. Я понимаю, что это требует от меня знаний, навыков, педагогического мастерства. Есть множество способов сделать свои уроки интересными и красивыми, но самым главным на этом пути, на мой взгляд, является вера в себя, вера в свои возможности, вера в свое большое предназначение. Не ошибается только тот, кто ничего не делает. Надо лишь научиться воспринимать свои ошибки как опыт. Для меня особая радость заниматься математикой, но еще большая радость, если удастся воспитать ученика, любящего математику или хотя бы такого, который с интересом учит математику.</w:t>
      </w:r>
    </w:p>
    <w:p w:rsidR="00651DDA" w:rsidRDefault="00651DDA" w:rsidP="002C40EA">
      <w:pPr>
        <w:shd w:val="clear" w:color="auto" w:fill="FFFFFF"/>
        <w:spacing w:after="0" w:line="276" w:lineRule="auto"/>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Мои ученики! Какие же они разные!..</w:t>
      </w:r>
      <w:r>
        <w:rPr>
          <w:rFonts w:ascii="Times New Roman" w:eastAsia="Times New Roman" w:hAnsi="Times New Roman" w:cs="Times New Roman"/>
          <w:color w:val="00B050"/>
          <w:sz w:val="28"/>
          <w:szCs w:val="28"/>
          <w:lang w:eastAsia="ru-RU"/>
        </w:rPr>
        <w:t> </w:t>
      </w:r>
      <w:r>
        <w:rPr>
          <w:rFonts w:ascii="Times New Roman" w:eastAsia="Times New Roman" w:hAnsi="Times New Roman" w:cs="Times New Roman"/>
          <w:color w:val="000000"/>
          <w:sz w:val="28"/>
          <w:szCs w:val="28"/>
          <w:lang w:eastAsia="ru-RU"/>
        </w:rPr>
        <w:t>Я иногда задумываюсь, какое поколение детей сейчас приходит ко мне в класс? Что отличает их от предыдущих? Сегодня в моде жизнь в виртуальном мире. Дети не представляют своей жизни без компьютеров, телефонов, планшетов.  Но ведь виртуальный мир это не только игры, а еще и социальные сети, новости, а значит, общение, а общение - это та же реальность, только в другой форме.</w:t>
      </w:r>
    </w:p>
    <w:p w:rsidR="00651DDA" w:rsidRDefault="00651DDA" w:rsidP="002C40EA">
      <w:pPr>
        <w:pStyle w:val="a3"/>
        <w:shd w:val="clear" w:color="auto" w:fill="FFFFFF"/>
        <w:spacing w:before="0" w:beforeAutospacing="0" w:after="0" w:afterAutospacing="0" w:line="276" w:lineRule="auto"/>
        <w:jc w:val="both"/>
        <w:rPr>
          <w:b/>
          <w:color w:val="000000"/>
          <w:sz w:val="28"/>
          <w:szCs w:val="21"/>
        </w:rPr>
      </w:pPr>
      <w:r>
        <w:rPr>
          <w:color w:val="000000"/>
          <w:sz w:val="28"/>
          <w:szCs w:val="21"/>
        </w:rPr>
        <w:t xml:space="preserve">     Мы живём в мире, который постоянно меняется. Информационный век диктует свои правила, инновации проникают в нашу жизнь ежедневно. Это значит, что мы не стоим на месте, а развиваемся. И сфера образования – не исключение. На сегодняшний день активно обсуждается взаимосвязь инноваций и традиций в образовании. Многие задаются вопросом, что лучше: традиции или инновации, старое или новое. Дискуссия стара, как мир, но сегодня, в контексте современной школы, она актуальна как никогда.</w:t>
      </w:r>
      <w:r>
        <w:rPr>
          <w:sz w:val="28"/>
          <w:lang w:eastAsia="ar-SA"/>
        </w:rPr>
        <w:t xml:space="preserve"> Гордон Драйден писал: «Мир так быстро меняется, а системы образования так косны и инертны, будто, попав в ловушку времени, они продолжают обслуживать прошлую эпоху, которая давно закончилась».</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1"/>
        </w:rPr>
        <w:t xml:space="preserve">     </w:t>
      </w:r>
      <w:r>
        <w:rPr>
          <w:color w:val="000000"/>
          <w:sz w:val="28"/>
          <w:szCs w:val="28"/>
        </w:rPr>
        <w:t>Педагогические инновационные процессы стали предметом специального изучения ученых примерно с конца 50-х годов на Западе и в последние два десятилетия в нашей стране. Развитие педагогической инноватики ранее у нас было крайне затруднено в виду монопольного господства одной идеологии и централизованной методологии образования. Необходимость в инновационной педагогической деятельности в современных условиях развития общества, культуры и образования в России определяется рядом обстоятельств.</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Во-первых, происходящие социально-экономические преобразования обусловили необходимость коренного обновления системы образования. Инновационная направленность деятельности учителей и воспитателей, включающая в себя создание, освоение и использование педагогических новшеств, выступает средством обновления образовательной политики.</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Во-вторых, усиление гуманитаризации содержания образования, непрерывное изменение объема, состава учебных дисциплин, введение новых учебных предметов требуют постоянного поиска новых организационных форм, технологий обучения.</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В-третьих, если раньше инновационная деятельность сводилась в основном к использованию рекомендованных сверху новшеств, то сейчас она приобретает все более избирательный, исследовательский характер. Передовой учитель становиться инициатором инноваций. Это доказывает, что процесс пошел -снизу.</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В-четвертых, в условиях рыночных отношений создается реальная ситуация конкурентной борьбы. Каждое учебное заведение, чтобы выжить, должно быть конкурентоспособно.</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Формирование инновационной направленности предполагает использование определенных критериев, позволяющих судить об эффективности того или иного нововведения. Помимо новизны, о которой уже шла речь, критериями инновационности можно считать: оптимальность, результативность, возможность творческого применения инновации в массовом опыте.</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Для определения перспектив грамотного развития образования с позиций педагогической инноватики представляется целесообразным определить понимание признака новизны. Здесь существуют различные мнения. Выделяются новизна абсолютная (принципиально неизвестное новшество, отсутствие аналогов и прототипов) и относительная (местная, частная, условная), псевдоновизна (оригинальничанье, прожектерство, стремление сделать не столько лучше, сколько иначе), изобретательские мелочи.</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Рассмотрим, что такое педагогическая традиция. Педагогическая традиция, как и всякая другая, появляется под воздействием социально-культурных и личностно-психологических факторов. Такими факторами являются как исторически сложившиеся представления в обществе о данном вопросе педагогики, так и социокультурный заказ системы образования, являющийся ориентиром для отбора и наследования педагогических представлений. Основанием для выделения педагогической традиции может стать любой элемент образовательного процесса. Природа педагогической традиции двойственна: она субъективна и объективна. Ее субъективность обусловлена тем, что она реализуется через людей и зависит от их личностного восприятия. Ее объективность обусловлена историческими особенностями социально-культурного контекста.</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Таким образом, традиция обладает двойственной сущностью. Она объективна и субъективна, прерывна и бесконечна, изменчива и устойчива. В ее содержании взаимодействует старое и новое. Все это позволяет рассматривать ее как продолжение инноватики.</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Важным аспектом данной работы является исторический анализ взаимодействия традиций и инноваций в области образования.</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Исходным этапом в развитии института европейского образования явились учебные заведения и педагогическая мысль Древней Греции. Традиционное обучение в этот исторический период состояло в том, что ученик перенимал знания учителя. Основной образовательной целью являлось обучение искусствам. Задачей школы было указать истину, задачей педагога - быть образцом, задачей ученика - воспринять знания, скопировать поведение учителя.</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В контексте сказанного важным является то, что некоторые элементы старой традиционной системы выживают, приспосабливаясь к новым обстоятельствам, изменяя свои функции или входя в новую систему в качестве элементов. Так, введенная согласно уставу 1828 года система надзирателей в гимназиях России просуществовала некоторое время и была упразднена, но ее элементы вошли в институт классного руководства.</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 xml:space="preserve">С развитием общества все новые объекты вовлекаются в практическую деятельность людей. Сложившиеся на том или ином этапе традиции ограничены рамками прошлой практики. Но обстоятельства меняются, и неизбежно возникает вопрос, в какой степени традиционные средства могут соответствовать новым потребностям общества. Их способна решить только новаторская деятельность. Инновация в поведении, принятая какой-то группой людей, сначала рутинизируется, т. е. становится привычной, затем постепенно превращается в традицию. Однако на протяжении многих поколений могут удерживаться и утверждаться только такие традиции, которые отвечают условиям жизни, определенному менталитету общества. </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Традиционная деятельность лучше всего осуществляется в беспроблемной, внутренне ясной ситуации, инновационная - только в проблемной (творческой). Традиционная культура - это исторически развивающаяся культура. Процесс развития традиции - переход в новое. Однако всё это происходит лишь тогда, когда само новое находится под влиянием традиций, связано с ними, а не является стихийным. Всякая нация, заботящаяся о самосохранении, способна регулировать появление новых пластов культуры в своей среде. Развитие - это синтез традиционного и нового.</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Необходимо определить и рассмотреть положительные и отрицательные стороны инноваций, что позволит объяснить - почему инновации находятся в таких сложных, противоречивых отношениях с традициями в рамках образовательного процесса.</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Инновации в самом общем смысле есть производство новых и значимых идей и внедрение этих идей в жизнь общества. Образовательные традиции же, также в самом общем смысле слова, представляет собой передачу уже существующих идей (знаний), во-первых, от поколения к поколению, и, во-вторых, от институтов, специализирующихся на производстве знания, к народу, массам, «низам», к людям, не специализирующимся на производстве знания.</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Целью современного образования является включение человека в прошлое, настоящее и будущее культуры. Система образования должна быть терпимой по отношению к новаторам. Это не просто сделать, так как терпимость легко вырождается в попустительство. Может быть, та система образования, которая у нас сейчас сложилась в школе, как раз слишком терпима. Сложность задачи в том, чтобы организовать терпимость без попустительства .</w:t>
      </w:r>
    </w:p>
    <w:p w:rsidR="00651DDA" w:rsidRDefault="00651DDA" w:rsidP="002C40EA">
      <w:pPr>
        <w:pStyle w:val="a3"/>
        <w:spacing w:before="0" w:beforeAutospacing="0" w:after="0" w:afterAutospacing="0" w:line="276" w:lineRule="auto"/>
        <w:ind w:firstLine="709"/>
        <w:jc w:val="both"/>
        <w:textAlignment w:val="top"/>
        <w:rPr>
          <w:color w:val="000000"/>
          <w:sz w:val="28"/>
          <w:szCs w:val="28"/>
        </w:rPr>
      </w:pPr>
      <w:r>
        <w:rPr>
          <w:color w:val="000000"/>
          <w:sz w:val="28"/>
          <w:szCs w:val="28"/>
        </w:rPr>
        <w:t>Но и новаторы должны с пониманием относиться к консерватизму общества, к традициям системы образования. Неистовая жажда славы, авторства, стремление вписать свое имя в анналы науки -все это, являющееся, по сути, обнаружением комплекса неполноценности, может быть культивировано. Новатор должен быть «более философом». Как говорил Джелорамо Кардано: «Если душа смертна, то к чему ей пустой блеск славы, а если она бессмертна, то тем более пустой блеск мгновенной славы сов</w:t>
      </w:r>
      <w:r w:rsidR="002C40EA">
        <w:rPr>
          <w:color w:val="000000"/>
          <w:sz w:val="28"/>
          <w:szCs w:val="28"/>
        </w:rPr>
        <w:t>ершенно не существенен для нее»</w:t>
      </w:r>
      <w:r>
        <w:rPr>
          <w:color w:val="000000"/>
          <w:sz w:val="28"/>
          <w:szCs w:val="28"/>
        </w:rPr>
        <w:t>.</w:t>
      </w:r>
    </w:p>
    <w:p w:rsidR="00A17351" w:rsidRDefault="00A17351" w:rsidP="002C40EA">
      <w:pPr>
        <w:spacing w:line="276" w:lineRule="auto"/>
      </w:pPr>
    </w:p>
    <w:sectPr w:rsidR="00A17351" w:rsidSect="0002582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60"/>
    <w:rsid w:val="00025823"/>
    <w:rsid w:val="00055160"/>
    <w:rsid w:val="002C40EA"/>
    <w:rsid w:val="00651DDA"/>
    <w:rsid w:val="00A17351"/>
    <w:rsid w:val="00C7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5BC8E-8268-4322-96FB-DC29DA85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D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51D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1590</Words>
  <Characters>9068</Characters>
  <Application>Microsoft Office Word</Application>
  <DocSecurity>0</DocSecurity>
  <Lines>75</Lines>
  <Paragraphs>21</Paragraphs>
  <ScaleCrop>false</ScaleCrop>
  <Company>SPecialiST RePack</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PC</cp:lastModifiedBy>
  <cp:revision>4</cp:revision>
  <dcterms:created xsi:type="dcterms:W3CDTF">2023-03-29T17:45:00Z</dcterms:created>
  <dcterms:modified xsi:type="dcterms:W3CDTF">2023-04-16T19:34:00Z</dcterms:modified>
</cp:coreProperties>
</file>